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14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176"/>
        <w:gridCol w:w="19"/>
      </w:tblGrid>
      <w:tr w:rsidR="00FF44FF" w:rsidRPr="00035EE7" w14:paraId="709185B2" w14:textId="77777777" w:rsidTr="00FF44FF">
        <w:trPr>
          <w:trHeight w:val="567"/>
        </w:trPr>
        <w:tc>
          <w:tcPr>
            <w:tcW w:w="3999" w:type="dxa"/>
            <w:vMerge w:val="restart"/>
          </w:tcPr>
          <w:bookmarkStart w:id="0" w:name="_Hlk198201354"/>
          <w:p w14:paraId="123CC6E6" w14:textId="743B2D90" w:rsidR="00FF44FF" w:rsidRPr="00035EE7" w:rsidRDefault="00A229E2" w:rsidP="00FF44FF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00644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89pt;height:63.75pt" o:ole="">
                  <v:imagedata r:id="rId7" o:title=""/>
                </v:shape>
                <w:control r:id="rId8" w:name="TextBox1131" w:shapeid="_x0000_i1087"/>
              </w:object>
            </w:r>
          </w:p>
          <w:p w14:paraId="40A711FD" w14:textId="77777777" w:rsidR="00FF44FF" w:rsidRPr="00035EE7" w:rsidRDefault="00FF44FF" w:rsidP="00FF44F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    (pieczęć firmowa </w:t>
            </w:r>
            <w:r>
              <w:rPr>
                <w:color w:val="000000" w:themeColor="text1"/>
                <w:sz w:val="16"/>
                <w:szCs w:val="16"/>
              </w:rPr>
              <w:t>organizatora</w:t>
            </w:r>
            <w:r w:rsidRPr="00035EE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195" w:type="dxa"/>
            <w:gridSpan w:val="2"/>
          </w:tcPr>
          <w:p w14:paraId="6469E5BC" w14:textId="01CC102B" w:rsidR="00FF44FF" w:rsidRPr="00035EE7" w:rsidRDefault="00FF44FF" w:rsidP="00FF44FF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39FABD89">
                <v:shape id="_x0000_i1089" type="#_x0000_t75" style="width:106.5pt;height:15pt" o:ole="">
                  <v:imagedata r:id="rId9" o:title=""/>
                </v:shape>
                <w:control r:id="rId10" w:name="TextBox113" w:shapeid="_x0000_i1089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63461266">
                <v:shape id="_x0000_i1091" type="#_x0000_t75" style="width:90.75pt;height:15pt" o:ole="">
                  <v:imagedata r:id="rId11" o:title=""/>
                </v:shape>
                <w:control r:id="rId12" w:name="TextBox261" w:shapeid="_x0000_i1091"/>
              </w:object>
            </w:r>
          </w:p>
          <w:p w14:paraId="4D9F3A6F" w14:textId="77777777" w:rsidR="00FF44FF" w:rsidRPr="00035EE7" w:rsidRDefault="00FF44FF" w:rsidP="00FF44FF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  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bookmarkEnd w:id="0"/>
      <w:tr w:rsidR="00FF44FF" w:rsidRPr="00035EE7" w14:paraId="73D8F021" w14:textId="77777777" w:rsidTr="00FF44FF">
        <w:trPr>
          <w:trHeight w:val="1141"/>
        </w:trPr>
        <w:tc>
          <w:tcPr>
            <w:tcW w:w="3999" w:type="dxa"/>
            <w:vMerge/>
          </w:tcPr>
          <w:p w14:paraId="19C2E18C" w14:textId="77777777" w:rsidR="00FF44FF" w:rsidRPr="00035EE7" w:rsidRDefault="00FF44FF" w:rsidP="00FF44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95" w:type="dxa"/>
            <w:gridSpan w:val="2"/>
          </w:tcPr>
          <w:p w14:paraId="64537047" w14:textId="77777777" w:rsidR="00FF44FF" w:rsidRDefault="00FF44FF" w:rsidP="00FF44FF">
            <w:pPr>
              <w:rPr>
                <w:b/>
                <w:bCs/>
                <w:szCs w:val="16"/>
              </w:rPr>
            </w:pPr>
          </w:p>
          <w:p w14:paraId="70074B60" w14:textId="77777777" w:rsidR="00FF44FF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Powiatowy Urząd Pracy w Sulęcinie</w:t>
            </w:r>
          </w:p>
          <w:p w14:paraId="62E39E2E" w14:textId="77777777" w:rsidR="00FF44FF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ul. Lipowa 18 b</w:t>
            </w:r>
          </w:p>
          <w:p w14:paraId="513831BD" w14:textId="77777777" w:rsidR="00FF44FF" w:rsidRPr="008226A3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69-200 Sulęcin</w:t>
            </w:r>
          </w:p>
        </w:tc>
      </w:tr>
      <w:tr w:rsidR="00FF44FF" w:rsidRPr="00035EE7" w14:paraId="3179F86D" w14:textId="77777777" w:rsidTr="00FF44FF">
        <w:trPr>
          <w:gridAfter w:val="1"/>
          <w:wAfter w:w="19" w:type="dxa"/>
        </w:trPr>
        <w:tc>
          <w:tcPr>
            <w:tcW w:w="3999" w:type="dxa"/>
          </w:tcPr>
          <w:p w14:paraId="64812556" w14:textId="77777777" w:rsidR="00FF44FF" w:rsidRPr="00536DEA" w:rsidRDefault="00FF44FF" w:rsidP="00FF44FF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Adnotacje Powiatowego Urzędu Pracy:</w:t>
            </w:r>
          </w:p>
          <w:p w14:paraId="49823E1E" w14:textId="77777777" w:rsidR="00FF44FF" w:rsidRDefault="00FF44FF" w:rsidP="00FF44FF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wpisano do rejestru wniosków pod nr:</w:t>
            </w:r>
          </w:p>
          <w:p w14:paraId="2495D1A1" w14:textId="77777777" w:rsidR="00FF44FF" w:rsidRPr="00B85B29" w:rsidRDefault="00FF44FF" w:rsidP="00FF44FF">
            <w:pPr>
              <w:rPr>
                <w:b/>
                <w:bCs/>
                <w:sz w:val="6"/>
                <w:szCs w:val="2"/>
              </w:rPr>
            </w:pPr>
          </w:p>
          <w:p w14:paraId="2297C0F7" w14:textId="77777777" w:rsidR="00FF44FF" w:rsidRPr="00035EE7" w:rsidRDefault="00FF44FF" w:rsidP="00FF44FF">
            <w:pPr>
              <w:rPr>
                <w:b/>
                <w:bCs/>
                <w:color w:val="FF0000"/>
                <w:sz w:val="18"/>
                <w:szCs w:val="12"/>
              </w:rPr>
            </w:pPr>
            <w:proofErr w:type="spellStart"/>
            <w:r w:rsidRPr="00536DEA">
              <w:rPr>
                <w:b/>
                <w:bCs/>
                <w:sz w:val="18"/>
                <w:szCs w:val="12"/>
              </w:rPr>
              <w:t>Wn</w:t>
            </w:r>
            <w:r>
              <w:rPr>
                <w:b/>
                <w:bCs/>
                <w:sz w:val="18"/>
                <w:szCs w:val="12"/>
              </w:rPr>
              <w:t>R</w:t>
            </w:r>
            <w:r w:rsidRPr="00536DEA">
              <w:rPr>
                <w:b/>
                <w:bCs/>
                <w:sz w:val="18"/>
                <w:szCs w:val="12"/>
              </w:rPr>
              <w:t>P</w:t>
            </w:r>
            <w:proofErr w:type="spellEnd"/>
            <w:r w:rsidRPr="00536DEA">
              <w:rPr>
                <w:b/>
                <w:bCs/>
                <w:sz w:val="18"/>
                <w:szCs w:val="12"/>
              </w:rPr>
              <w:t xml:space="preserve"> / .......... / .......................................</w:t>
            </w:r>
          </w:p>
        </w:tc>
        <w:tc>
          <w:tcPr>
            <w:tcW w:w="6176" w:type="dxa"/>
          </w:tcPr>
          <w:p w14:paraId="32D29567" w14:textId="77777777" w:rsidR="00FF44FF" w:rsidRPr="00035EE7" w:rsidRDefault="00FF44FF" w:rsidP="00FF44FF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szCs w:val="16"/>
              </w:rPr>
              <w:t xml:space="preserve">         </w:t>
            </w:r>
          </w:p>
          <w:p w14:paraId="53BA69CE" w14:textId="77777777" w:rsidR="00FF44FF" w:rsidRPr="00035EE7" w:rsidRDefault="00FF44FF" w:rsidP="00FF44FF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</w:tbl>
    <w:p w14:paraId="1D117FA4" w14:textId="42C38EE2" w:rsidR="006825A3" w:rsidRDefault="006825A3" w:rsidP="006825A3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57523592" w14:textId="77777777" w:rsidR="00FF44FF" w:rsidRPr="00485E58" w:rsidRDefault="00FF44FF" w:rsidP="006825A3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7E642F99" w14:textId="77777777" w:rsidR="006825A3" w:rsidRPr="00035EE7" w:rsidRDefault="006825A3" w:rsidP="006825A3">
      <w:pPr>
        <w:jc w:val="center"/>
        <w:rPr>
          <w:b/>
          <w:bCs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>W N I O S E K</w:t>
      </w:r>
    </w:p>
    <w:p w14:paraId="64830E45" w14:textId="77777777" w:rsidR="006825A3" w:rsidRPr="00035EE7" w:rsidRDefault="006825A3" w:rsidP="006825A3">
      <w:pPr>
        <w:jc w:val="center"/>
        <w:rPr>
          <w:b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 xml:space="preserve">O ORGANIZACJĘ </w:t>
      </w:r>
      <w:r w:rsidRPr="00B41321">
        <w:rPr>
          <w:b/>
          <w:bCs/>
          <w:color w:val="000000" w:themeColor="text1"/>
          <w:szCs w:val="18"/>
        </w:rPr>
        <w:t>ROBÓT PUBLICZNYCH</w:t>
      </w:r>
    </w:p>
    <w:p w14:paraId="12C7597E" w14:textId="77777777" w:rsidR="006825A3" w:rsidRDefault="006825A3" w:rsidP="006825A3">
      <w:pPr>
        <w:rPr>
          <w:color w:val="000000" w:themeColor="text1"/>
          <w:sz w:val="6"/>
          <w:szCs w:val="18"/>
        </w:rPr>
      </w:pPr>
    </w:p>
    <w:p w14:paraId="04C0E3E2" w14:textId="77777777" w:rsidR="006825A3" w:rsidRPr="00035EE7" w:rsidRDefault="006825A3" w:rsidP="006825A3">
      <w:pPr>
        <w:rPr>
          <w:color w:val="000000" w:themeColor="text1"/>
          <w:sz w:val="6"/>
          <w:szCs w:val="18"/>
        </w:rPr>
      </w:pPr>
    </w:p>
    <w:p w14:paraId="76F315E9" w14:textId="77777777" w:rsidR="006825A3" w:rsidRPr="00035EE7" w:rsidRDefault="006825A3" w:rsidP="006825A3">
      <w:pPr>
        <w:rPr>
          <w:color w:val="000000" w:themeColor="text1"/>
          <w:sz w:val="10"/>
          <w:szCs w:val="18"/>
        </w:rPr>
      </w:pPr>
    </w:p>
    <w:p w14:paraId="669C906A" w14:textId="77777777" w:rsidR="006825A3" w:rsidRPr="00035EE7" w:rsidRDefault="006825A3" w:rsidP="006825A3">
      <w:pPr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Podstawa prawna:</w:t>
      </w:r>
    </w:p>
    <w:p w14:paraId="1F5D2D9E" w14:textId="74DBE4BC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bookmarkStart w:id="1" w:name="_Hlk200367040"/>
      <w:r w:rsidRPr="00485E58">
        <w:rPr>
          <w:sz w:val="17"/>
          <w:szCs w:val="17"/>
        </w:rPr>
        <w:t xml:space="preserve">Ustawa </w:t>
      </w:r>
      <w:bookmarkStart w:id="2" w:name="_Hlk199157200"/>
      <w:r w:rsidRPr="00485E58">
        <w:rPr>
          <w:sz w:val="17"/>
          <w:szCs w:val="17"/>
        </w:rPr>
        <w:t>z dnia 20 marca 2025 r. o rynku pracy i służbach zatrudnienia (Dz. U. z 2025 r. poz. 620</w:t>
      </w:r>
      <w:r w:rsidR="006B79BF">
        <w:rPr>
          <w:sz w:val="17"/>
          <w:szCs w:val="17"/>
        </w:rPr>
        <w:t xml:space="preserve"> ze zm.</w:t>
      </w:r>
      <w:r w:rsidRPr="00485E58">
        <w:rPr>
          <w:sz w:val="17"/>
          <w:szCs w:val="17"/>
        </w:rPr>
        <w:t xml:space="preserve">), </w:t>
      </w:r>
      <w:bookmarkEnd w:id="2"/>
    </w:p>
    <w:p w14:paraId="54ABCA95" w14:textId="0EDC616A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bookmarkStart w:id="3" w:name="_Hlk156556323"/>
      <w:r w:rsidRPr="00485E58">
        <w:rPr>
          <w:sz w:val="17"/>
          <w:szCs w:val="17"/>
        </w:rPr>
        <w:t>Rozporządzenie Komisji (UE) 2023/2831 z dnia 13 grudnia 2023 r. w 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 xml:space="preserve">de </w:t>
      </w:r>
      <w:proofErr w:type="spellStart"/>
      <w:r w:rsidRPr="00485E58">
        <w:rPr>
          <w:i/>
          <w:iCs/>
          <w:sz w:val="17"/>
          <w:szCs w:val="17"/>
        </w:rPr>
        <w:t>minimis</w:t>
      </w:r>
      <w:proofErr w:type="spellEnd"/>
      <w:r w:rsidRPr="00485E58">
        <w:rPr>
          <w:sz w:val="17"/>
          <w:szCs w:val="17"/>
        </w:rPr>
        <w:t xml:space="preserve"> (Dz. U. UE L z 2023 r. poz. 2831),</w:t>
      </w:r>
    </w:p>
    <w:bookmarkEnd w:id="3"/>
    <w:p w14:paraId="5D879B35" w14:textId="7001A319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Rozporządzenie Komisji (UE) nr 1408/2013 z dnia 18 grudnia 2013 r. w 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 xml:space="preserve">de </w:t>
      </w:r>
      <w:proofErr w:type="spellStart"/>
      <w:r w:rsidRPr="00485E58">
        <w:rPr>
          <w:i/>
          <w:iCs/>
          <w:sz w:val="17"/>
          <w:szCs w:val="17"/>
        </w:rPr>
        <w:t>minimis</w:t>
      </w:r>
      <w:proofErr w:type="spellEnd"/>
      <w:r w:rsidRPr="00485E58">
        <w:rPr>
          <w:sz w:val="17"/>
          <w:szCs w:val="17"/>
        </w:rPr>
        <w:t xml:space="preserve"> w sektorze rolnym (Dz. U. UE L 352 z 24.12.2013 r., str. 9, z </w:t>
      </w:r>
      <w:proofErr w:type="spellStart"/>
      <w:r w:rsidRPr="00485E58">
        <w:rPr>
          <w:sz w:val="17"/>
          <w:szCs w:val="17"/>
        </w:rPr>
        <w:t>późn</w:t>
      </w:r>
      <w:proofErr w:type="spellEnd"/>
      <w:r w:rsidRPr="00485E58">
        <w:rPr>
          <w:sz w:val="17"/>
          <w:szCs w:val="17"/>
        </w:rPr>
        <w:t>. zm.),</w:t>
      </w:r>
    </w:p>
    <w:p w14:paraId="365A1B5E" w14:textId="2B9DD484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Rozporządzenie Komisji (UE) nr 717/2014 z dnia 27 czerwca 2014 r. w 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 xml:space="preserve">de </w:t>
      </w:r>
      <w:proofErr w:type="spellStart"/>
      <w:r w:rsidRPr="00485E58">
        <w:rPr>
          <w:i/>
          <w:iCs/>
          <w:sz w:val="17"/>
          <w:szCs w:val="17"/>
        </w:rPr>
        <w:t>minimis</w:t>
      </w:r>
      <w:proofErr w:type="spellEnd"/>
      <w:r w:rsidRPr="00485E58">
        <w:rPr>
          <w:sz w:val="17"/>
          <w:szCs w:val="17"/>
        </w:rPr>
        <w:t xml:space="preserve"> w sektorze rybołówstwa i akwakultury (Dz. U. UE L. 190 z 28.06.2014 r., str. 45, z </w:t>
      </w:r>
      <w:proofErr w:type="spellStart"/>
      <w:r w:rsidRPr="00485E58">
        <w:rPr>
          <w:sz w:val="17"/>
          <w:szCs w:val="17"/>
        </w:rPr>
        <w:t>późn</w:t>
      </w:r>
      <w:proofErr w:type="spellEnd"/>
      <w:r w:rsidRPr="00485E58">
        <w:rPr>
          <w:sz w:val="17"/>
          <w:szCs w:val="17"/>
        </w:rPr>
        <w:t>. zm.),</w:t>
      </w:r>
    </w:p>
    <w:p w14:paraId="39D8BA31" w14:textId="663D2A49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Ustawa z dnia 30 kwietnia 2004 r. o postępowaniu w sprawach dotyczących pomocy publicznej (t. j. Dz. U. z 2025 r. poz. 468</w:t>
      </w:r>
      <w:r w:rsidR="00560D12">
        <w:rPr>
          <w:sz w:val="17"/>
          <w:szCs w:val="17"/>
        </w:rPr>
        <w:t xml:space="preserve"> ze zm.</w:t>
      </w:r>
      <w:r w:rsidRPr="00485E58">
        <w:rPr>
          <w:sz w:val="17"/>
          <w:szCs w:val="17"/>
        </w:rPr>
        <w:t>).</w:t>
      </w:r>
    </w:p>
    <w:bookmarkEnd w:id="1"/>
    <w:p w14:paraId="4A6BC9DC" w14:textId="77777777" w:rsidR="006825A3" w:rsidRPr="00035EE7" w:rsidRDefault="006825A3" w:rsidP="006825A3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242BD185" w14:textId="77777777" w:rsidR="006825A3" w:rsidRPr="00035EE7" w:rsidRDefault="006825A3" w:rsidP="006825A3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40119191" w14:textId="77777777" w:rsidR="006825A3" w:rsidRPr="00035EE7" w:rsidRDefault="006825A3" w:rsidP="006825A3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b/>
          <w:color w:val="000000" w:themeColor="text1"/>
          <w:sz w:val="18"/>
          <w:szCs w:val="18"/>
        </w:rPr>
      </w:pPr>
      <w:r w:rsidRPr="00035EE7">
        <w:rPr>
          <w:b/>
          <w:bCs/>
          <w:color w:val="000000" w:themeColor="text1"/>
          <w:sz w:val="18"/>
          <w:szCs w:val="18"/>
        </w:rPr>
        <w:t xml:space="preserve">Wniosek należy wypełnić czytelnie. </w:t>
      </w:r>
      <w:bookmarkStart w:id="4" w:name="_Hlk199158474"/>
      <w:r>
        <w:rPr>
          <w:b/>
          <w:bCs/>
          <w:color w:val="000000" w:themeColor="text1"/>
          <w:sz w:val="18"/>
          <w:szCs w:val="18"/>
        </w:rPr>
        <w:t>Organizator/pracodawca</w:t>
      </w:r>
      <w:r w:rsidRPr="00035EE7">
        <w:rPr>
          <w:b/>
          <w:bCs/>
          <w:color w:val="000000" w:themeColor="text1"/>
          <w:sz w:val="18"/>
          <w:szCs w:val="18"/>
        </w:rPr>
        <w:t xml:space="preserve"> </w:t>
      </w:r>
      <w:bookmarkEnd w:id="4"/>
      <w:r w:rsidRPr="00035EE7">
        <w:rPr>
          <w:b/>
          <w:bCs/>
          <w:color w:val="000000" w:themeColor="text1"/>
          <w:sz w:val="18"/>
          <w:szCs w:val="18"/>
        </w:rPr>
        <w:t xml:space="preserve">udziela odpowiedzi na każdy punkt we wniosku, a jeżeli informacje zawarte w punkcie nie dotyczą </w:t>
      </w:r>
      <w:r>
        <w:rPr>
          <w:b/>
          <w:bCs/>
          <w:color w:val="000000" w:themeColor="text1"/>
          <w:sz w:val="18"/>
          <w:szCs w:val="18"/>
        </w:rPr>
        <w:t>organizatora/pracodawcy</w:t>
      </w:r>
      <w:r w:rsidRPr="00035EE7">
        <w:rPr>
          <w:b/>
          <w:bCs/>
          <w:color w:val="000000" w:themeColor="text1"/>
          <w:sz w:val="18"/>
          <w:szCs w:val="18"/>
        </w:rPr>
        <w:t xml:space="preserve"> należy wpisać „nie dotyczy”, „brak” lub „nie posiadam”. Wszelkie poprawki należy dokonywać poprzez skreślenie, zaparafowanie i podanie daty dokonania</w:t>
      </w:r>
      <w:r w:rsidRPr="00035EE7">
        <w:rPr>
          <w:b/>
          <w:color w:val="000000" w:themeColor="text1"/>
          <w:sz w:val="18"/>
          <w:szCs w:val="18"/>
        </w:rPr>
        <w:t xml:space="preserve"> zmiany. </w:t>
      </w:r>
    </w:p>
    <w:p w14:paraId="7D0A2EA1" w14:textId="77777777" w:rsidR="006825A3" w:rsidRPr="007C5EC1" w:rsidRDefault="006825A3" w:rsidP="006825A3">
      <w:pPr>
        <w:numPr>
          <w:ilvl w:val="1"/>
          <w:numId w:val="3"/>
        </w:numPr>
        <w:tabs>
          <w:tab w:val="num" w:pos="284"/>
        </w:tabs>
        <w:ind w:hanging="1620"/>
        <w:jc w:val="both"/>
        <w:rPr>
          <w:b/>
          <w:sz w:val="18"/>
          <w:szCs w:val="18"/>
        </w:rPr>
      </w:pPr>
      <w:r w:rsidRPr="007C5EC1">
        <w:rPr>
          <w:b/>
          <w:sz w:val="18"/>
          <w:szCs w:val="18"/>
        </w:rPr>
        <w:t>Nie należy modyfikować i usuwać elementów wniosku.</w:t>
      </w:r>
    </w:p>
    <w:p w14:paraId="0AABD738" w14:textId="0C2F4E32" w:rsidR="006825A3" w:rsidRPr="007C5EC1" w:rsidRDefault="006825A3" w:rsidP="006825A3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b/>
          <w:sz w:val="18"/>
          <w:szCs w:val="18"/>
        </w:rPr>
      </w:pPr>
      <w:r w:rsidRPr="007C5EC1">
        <w:rPr>
          <w:b/>
          <w:sz w:val="18"/>
          <w:szCs w:val="18"/>
        </w:rPr>
        <w:t xml:space="preserve">W terminie 30 dni od dnia złożenia wniosku </w:t>
      </w:r>
      <w:r w:rsidRPr="007C5EC1">
        <w:rPr>
          <w:b/>
          <w:bCs/>
          <w:sz w:val="18"/>
          <w:szCs w:val="18"/>
        </w:rPr>
        <w:t>organizator/pracodawca</w:t>
      </w:r>
      <w:r w:rsidRPr="007C5EC1">
        <w:rPr>
          <w:b/>
          <w:sz w:val="18"/>
          <w:szCs w:val="18"/>
        </w:rPr>
        <w:t xml:space="preserve"> powiadamiany jest o jego rozpatrzeniu i wyrażeniu zgody lub jej braku na zorganizowanie robót publicznych. W przypadku, gdy wniosek jest nieprawidłowo wypełniony lub</w:t>
      </w:r>
      <w:r>
        <w:rPr>
          <w:b/>
          <w:sz w:val="18"/>
          <w:szCs w:val="18"/>
        </w:rPr>
        <w:t> </w:t>
      </w:r>
      <w:r w:rsidRPr="007C5EC1">
        <w:rPr>
          <w:b/>
          <w:sz w:val="18"/>
          <w:szCs w:val="18"/>
        </w:rPr>
        <w:t xml:space="preserve">niekompletny, </w:t>
      </w:r>
      <w:r w:rsidR="002A2D31">
        <w:rPr>
          <w:b/>
          <w:sz w:val="18"/>
          <w:szCs w:val="18"/>
        </w:rPr>
        <w:t>PUP</w:t>
      </w:r>
      <w:r w:rsidRPr="007C5EC1">
        <w:rPr>
          <w:b/>
          <w:sz w:val="18"/>
          <w:szCs w:val="18"/>
        </w:rPr>
        <w:t xml:space="preserve"> wyznacza </w:t>
      </w:r>
      <w:r w:rsidRPr="007C5EC1">
        <w:rPr>
          <w:b/>
          <w:bCs/>
          <w:sz w:val="18"/>
          <w:szCs w:val="18"/>
        </w:rPr>
        <w:t>organizatorowi/pracodawcy</w:t>
      </w:r>
      <w:r w:rsidRPr="007C5EC1">
        <w:rPr>
          <w:b/>
          <w:sz w:val="18"/>
          <w:szCs w:val="18"/>
        </w:rPr>
        <w:t xml:space="preserve"> 7-dniowy termin na jego uzupełnienie. Wniosek</w:t>
      </w:r>
      <w:r w:rsidR="000C33A5">
        <w:rPr>
          <w:b/>
          <w:sz w:val="18"/>
          <w:szCs w:val="18"/>
        </w:rPr>
        <w:t> </w:t>
      </w:r>
      <w:r w:rsidRPr="007C5EC1">
        <w:rPr>
          <w:b/>
          <w:sz w:val="18"/>
          <w:szCs w:val="18"/>
        </w:rPr>
        <w:t>nieuzupełniony we wskazanym terminie pozostawia się bez rozpatrzenia.</w:t>
      </w:r>
    </w:p>
    <w:p w14:paraId="7D6C3537" w14:textId="77777777" w:rsidR="006825A3" w:rsidRDefault="006825A3" w:rsidP="006825A3">
      <w:pPr>
        <w:jc w:val="both"/>
        <w:rPr>
          <w:b/>
          <w:color w:val="000000" w:themeColor="text1"/>
          <w:sz w:val="12"/>
          <w:szCs w:val="12"/>
        </w:rPr>
      </w:pPr>
    </w:p>
    <w:p w14:paraId="4456758E" w14:textId="77777777" w:rsidR="005819BD" w:rsidRPr="00710B87" w:rsidRDefault="005819BD" w:rsidP="006825A3">
      <w:pPr>
        <w:jc w:val="both"/>
        <w:rPr>
          <w:b/>
          <w:color w:val="000000" w:themeColor="text1"/>
          <w:sz w:val="12"/>
          <w:szCs w:val="12"/>
        </w:rPr>
      </w:pPr>
    </w:p>
    <w:p w14:paraId="3B426FD3" w14:textId="77777777" w:rsidR="006825A3" w:rsidRPr="00035EE7" w:rsidRDefault="006825A3" w:rsidP="006825A3">
      <w:pPr>
        <w:pStyle w:val="Tekstpodstawowy"/>
        <w:rPr>
          <w:color w:val="000000" w:themeColor="text1"/>
          <w:sz w:val="6"/>
          <w:szCs w:val="18"/>
        </w:rPr>
      </w:pPr>
    </w:p>
    <w:p w14:paraId="7EC8BA67" w14:textId="77777777" w:rsidR="006825A3" w:rsidRPr="00035EE7" w:rsidRDefault="006825A3" w:rsidP="006825A3">
      <w:pPr>
        <w:pStyle w:val="Tekstpodstawowy"/>
        <w:rPr>
          <w:b/>
          <w:color w:val="000000" w:themeColor="text1"/>
          <w:sz w:val="12"/>
          <w:szCs w:val="18"/>
        </w:rPr>
      </w:pPr>
    </w:p>
    <w:p w14:paraId="5FFBF6A5" w14:textId="77777777" w:rsidR="006825A3" w:rsidRPr="00710B87" w:rsidRDefault="006825A3" w:rsidP="006825A3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</w:rPr>
      </w:pPr>
      <w:bookmarkStart w:id="5" w:name="_Hlk199158568"/>
      <w:r w:rsidRPr="00035EE7">
        <w:rPr>
          <w:b/>
          <w:bCs/>
        </w:rPr>
        <w:t xml:space="preserve">DANE DOTYCZĄCE </w:t>
      </w:r>
      <w:r w:rsidRPr="00B41321">
        <w:rPr>
          <w:b/>
          <w:bCs/>
        </w:rPr>
        <w:t>ORGANIZATORA ROBÓT PUBLICZNYCH</w:t>
      </w:r>
    </w:p>
    <w:bookmarkEnd w:id="5"/>
    <w:p w14:paraId="60320616" w14:textId="77777777" w:rsidR="006825A3" w:rsidRPr="00035EE7" w:rsidRDefault="006825A3" w:rsidP="006825A3">
      <w:pPr>
        <w:pStyle w:val="Tekstpodstawowy"/>
        <w:numPr>
          <w:ilvl w:val="0"/>
          <w:numId w:val="8"/>
        </w:numPr>
        <w:rPr>
          <w:sz w:val="18"/>
          <w:szCs w:val="18"/>
        </w:rPr>
      </w:pPr>
      <w:r w:rsidRPr="00035EE7">
        <w:rPr>
          <w:sz w:val="18"/>
          <w:szCs w:val="18"/>
        </w:rPr>
        <w:t xml:space="preserve">Nazwa </w:t>
      </w:r>
      <w:r>
        <w:rPr>
          <w:sz w:val="18"/>
          <w:szCs w:val="18"/>
        </w:rPr>
        <w:t>organizatora</w:t>
      </w:r>
      <w:r w:rsidRPr="00035EE7">
        <w:rPr>
          <w:sz w:val="18"/>
          <w:szCs w:val="18"/>
        </w:rPr>
        <w:t xml:space="preserve">: </w:t>
      </w:r>
    </w:p>
    <w:p w14:paraId="7A205447" w14:textId="3CD9AE86" w:rsidR="006825A3" w:rsidRDefault="006825A3" w:rsidP="006825A3">
      <w:pPr>
        <w:pStyle w:val="Tekstpodstawowy"/>
        <w:rPr>
          <w:b/>
          <w:color w:val="000000" w:themeColor="text1"/>
          <w:sz w:val="16"/>
          <w:szCs w:val="16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13D9206F">
          <v:shape id="_x0000_i1093" type="#_x0000_t75" style="width:497.25pt;height:30.75pt" o:ole="">
            <v:imagedata r:id="rId13" o:title=""/>
          </v:shape>
          <w:control r:id="rId14" w:name="TextBox245" w:shapeid="_x0000_i1093"/>
        </w:object>
      </w:r>
    </w:p>
    <w:p w14:paraId="454E2346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 xml:space="preserve">Adres siedziby </w:t>
      </w:r>
      <w:r>
        <w:rPr>
          <w:color w:val="000000" w:themeColor="text1"/>
          <w:sz w:val="18"/>
          <w:szCs w:val="18"/>
        </w:rPr>
        <w:t>organizatora</w:t>
      </w:r>
      <w:r w:rsidRPr="00710B87">
        <w:rPr>
          <w:color w:val="000000" w:themeColor="text1"/>
          <w:sz w:val="18"/>
          <w:szCs w:val="18"/>
        </w:rPr>
        <w:t>:</w:t>
      </w: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5B587ECE" w14:textId="77777777" w:rsidTr="00D028CD">
        <w:tc>
          <w:tcPr>
            <w:tcW w:w="5166" w:type="dxa"/>
          </w:tcPr>
          <w:bookmarkStart w:id="6" w:name="_Hlk200024480"/>
          <w:p w14:paraId="61AC1B74" w14:textId="02BACBCD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0BBDF042">
                <v:shape id="_x0000_i1105" type="#_x0000_t75" style="width:247.5pt;height:50.25pt" o:ole="">
                  <v:imagedata r:id="rId15" o:title=""/>
                </v:shape>
                <w:control r:id="rId16" w:name="TextBox2451" w:shapeid="_x0000_i1105"/>
              </w:object>
            </w:r>
          </w:p>
        </w:tc>
        <w:tc>
          <w:tcPr>
            <w:tcW w:w="5324" w:type="dxa"/>
          </w:tcPr>
          <w:p w14:paraId="22A627FB" w14:textId="0CBFDB89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10B6D4B8">
                <v:shape id="_x0000_i1113" type="#_x0000_t75" style="width:239.25pt;height:50.25pt" o:ole="">
                  <v:imagedata r:id="rId17" o:title=""/>
                </v:shape>
                <w:control r:id="rId18" w:name="TextBox2452" w:shapeid="_x0000_i1113"/>
              </w:object>
            </w:r>
          </w:p>
        </w:tc>
      </w:tr>
    </w:tbl>
    <w:p w14:paraId="6D058EA2" w14:textId="77777777" w:rsidR="006825A3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7" w:name="_Hlk200367718"/>
      <w:bookmarkEnd w:id="6"/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Pr="00035EE7">
        <w:rPr>
          <w:color w:val="000000" w:themeColor="text1"/>
          <w:sz w:val="18"/>
          <w:szCs w:val="18"/>
          <w:lang w:val="en-US"/>
        </w:rPr>
        <w:t>Numer</w:t>
      </w:r>
      <w:proofErr w:type="spellEnd"/>
      <w:r w:rsidRPr="00035EE7">
        <w:rPr>
          <w:color w:val="000000" w:themeColor="text1"/>
          <w:sz w:val="18"/>
          <w:szCs w:val="18"/>
          <w:lang w:val="en-US"/>
        </w:rPr>
        <w:t xml:space="preserve">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Pr="00035EE7">
        <w:rPr>
          <w:color w:val="000000" w:themeColor="text1"/>
          <w:sz w:val="18"/>
          <w:szCs w:val="18"/>
          <w:lang w:val="en-US"/>
        </w:rPr>
        <w:t>Numer</w:t>
      </w:r>
      <w:proofErr w:type="spellEnd"/>
      <w:r w:rsidRPr="00035EE7">
        <w:rPr>
          <w:color w:val="000000" w:themeColor="text1"/>
          <w:sz w:val="18"/>
          <w:szCs w:val="18"/>
          <w:lang w:val="en-US"/>
        </w:rPr>
        <w:t xml:space="preserve">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0558780B" w14:textId="77777777" w:rsidTr="00D028CD">
        <w:tc>
          <w:tcPr>
            <w:tcW w:w="5166" w:type="dxa"/>
          </w:tcPr>
          <w:p w14:paraId="093DC8FA" w14:textId="0E6C8C16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10B47EC">
                <v:shape id="_x0000_i1114" type="#_x0000_t75" style="width:247.5pt;height:17.25pt" o:ole="">
                  <v:imagedata r:id="rId19" o:title=""/>
                </v:shape>
                <w:control r:id="rId20" w:name="TextBox245121" w:shapeid="_x0000_i1114"/>
              </w:object>
            </w:r>
          </w:p>
        </w:tc>
        <w:tc>
          <w:tcPr>
            <w:tcW w:w="5324" w:type="dxa"/>
          </w:tcPr>
          <w:p w14:paraId="2253D67F" w14:textId="30A503FD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38D3019A">
                <v:shape id="_x0000_i1115" type="#_x0000_t75" style="width:238.5pt;height:16.5pt" o:ole="">
                  <v:imagedata r:id="rId21" o:title=""/>
                </v:shape>
                <w:control r:id="rId22" w:name="TextBox245211" w:shapeid="_x0000_i1115"/>
              </w:object>
            </w:r>
          </w:p>
        </w:tc>
      </w:tr>
    </w:tbl>
    <w:p w14:paraId="2E01F06D" w14:textId="7ED29EC8" w:rsidR="006825A3" w:rsidRPr="00035EE7" w:rsidRDefault="006825A3" w:rsidP="006825A3">
      <w:pPr>
        <w:pStyle w:val="Tekstpodstawowy"/>
        <w:spacing w:before="120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działalności:</w:t>
      </w:r>
    </w:p>
    <w:p w14:paraId="1B714271" w14:textId="555A91A5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11F134C2">
          <v:shape id="_x0000_i1116" type="#_x0000_t75" style="width:495.75pt;height:27.75pt" o:ole="">
            <v:imagedata r:id="rId23" o:title=""/>
          </v:shape>
          <w:control r:id="rId24" w:name="TextBox252" w:shapeid="_x0000_i1116"/>
        </w:object>
      </w:r>
    </w:p>
    <w:p w14:paraId="630EAF68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456C1820" w14:textId="3BA3087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6D81B8B6">
          <v:shape id="_x0000_i1117" type="#_x0000_t75" style="width:497.25pt;height:18pt" o:ole="">
            <v:imagedata r:id="rId25" o:title=""/>
          </v:shape>
          <w:control r:id="rId26" w:name="TextBox25" w:shapeid="_x0000_i1117"/>
        </w:object>
      </w:r>
    </w:p>
    <w:p w14:paraId="5EE65A51" w14:textId="3BFA6FFC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 w:rsidR="00F21D32"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623B555" w14:textId="4790DB30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24980DD6">
          <v:shape id="_x0000_i1118" type="#_x0000_t75" style="width:497.25pt;height:18pt" o:ole="">
            <v:imagedata r:id="rId27" o:title=""/>
          </v:shape>
          <w:control r:id="rId28" w:name="TextBox2511" w:shapeid="_x0000_i1118"/>
        </w:object>
      </w:r>
    </w:p>
    <w:bookmarkEnd w:id="7"/>
    <w:p w14:paraId="44BB8240" w14:textId="4E29AFD2" w:rsidR="008B606F" w:rsidRPr="008B606F" w:rsidRDefault="008B606F" w:rsidP="00485E58">
      <w:pPr>
        <w:pStyle w:val="Tekstpodstawowy"/>
        <w:spacing w:before="120"/>
        <w:jc w:val="center"/>
        <w:sectPr w:rsidR="008B606F" w:rsidRPr="008B606F" w:rsidSect="006825A3">
          <w:footerReference w:type="default" r:id="rId29"/>
          <w:pgSz w:w="11906" w:h="16838"/>
          <w:pgMar w:top="851" w:right="851" w:bottom="851" w:left="1134" w:header="278" w:footer="709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</w:rPr>
        <w:t>8</w:t>
      </w:r>
      <w:r w:rsidR="00ED1E67" w:rsidRPr="00035EE7">
        <w:rPr>
          <w:sz w:val="18"/>
          <w:szCs w:val="18"/>
        </w:rPr>
        <w:t xml:space="preserve">. </w:t>
      </w:r>
      <w:r>
        <w:rPr>
          <w:sz w:val="18"/>
          <w:szCs w:val="18"/>
        </w:rPr>
        <w:t>Organizator robót publicznych jest jednocześnie pracodawcą</w:t>
      </w:r>
      <w:r w:rsidR="00CD5F2F">
        <w:rPr>
          <w:sz w:val="18"/>
          <w:szCs w:val="18"/>
        </w:rPr>
        <w:t>*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035EE7">
        <w:rPr>
          <w:b/>
          <w:color w:val="000000" w:themeColor="text1"/>
          <w:sz w:val="18"/>
          <w:szCs w:val="18"/>
        </w:rPr>
        <w:object w:dxaOrig="1440" w:dyaOrig="1440" w14:anchorId="5287BAAF">
          <v:shape id="_x0000_i1119" type="#_x0000_t75" style="width:248.25pt;height:16.5pt" o:ole="">
            <v:imagedata r:id="rId30" o:title=""/>
          </v:shape>
          <w:control r:id="rId31" w:name="TextBox2452112" w:shapeid="_x0000_i1119"/>
        </w:object>
      </w:r>
    </w:p>
    <w:p w14:paraId="62F06AE6" w14:textId="08AEBD4A" w:rsidR="006825A3" w:rsidRPr="000C33A5" w:rsidRDefault="006825A3" w:rsidP="006825A3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  <w:sz w:val="18"/>
          <w:szCs w:val="18"/>
        </w:rPr>
      </w:pPr>
      <w:r w:rsidRPr="008F132A">
        <w:rPr>
          <w:b/>
          <w:bCs/>
        </w:rPr>
        <w:lastRenderedPageBreak/>
        <w:t xml:space="preserve">DANE DOTYCZĄCE PRACODAWCY WSKAZANEGO PRZEZ ORGANIZATORA ROBÓT PUBLICZNYCH </w:t>
      </w:r>
      <w:r w:rsidRPr="000C33A5">
        <w:rPr>
          <w:b/>
          <w:bCs/>
          <w:sz w:val="18"/>
          <w:szCs w:val="18"/>
        </w:rPr>
        <w:t xml:space="preserve">(NIE WYPEŁNIAĆ </w:t>
      </w:r>
      <w:r w:rsidRPr="00CD5F2F">
        <w:rPr>
          <w:b/>
          <w:bCs/>
          <w:sz w:val="18"/>
          <w:szCs w:val="18"/>
        </w:rPr>
        <w:t xml:space="preserve">JEŻELI </w:t>
      </w:r>
      <w:r w:rsidR="000C33A5" w:rsidRPr="00CD5F2F">
        <w:rPr>
          <w:b/>
          <w:bCs/>
          <w:sz w:val="18"/>
          <w:szCs w:val="18"/>
        </w:rPr>
        <w:t>ORGANIZATOR JEST JEDNOCZEŚNIE PRACODAWCĄ)</w:t>
      </w:r>
    </w:p>
    <w:p w14:paraId="3C41DE69" w14:textId="77777777" w:rsidR="006825A3" w:rsidRPr="00035EE7" w:rsidRDefault="006825A3" w:rsidP="006825A3">
      <w:pPr>
        <w:pStyle w:val="Tekstpodstawowy"/>
        <w:numPr>
          <w:ilvl w:val="0"/>
          <w:numId w:val="9"/>
        </w:numPr>
        <w:rPr>
          <w:sz w:val="18"/>
          <w:szCs w:val="18"/>
        </w:rPr>
      </w:pPr>
      <w:r w:rsidRPr="00035EE7">
        <w:rPr>
          <w:sz w:val="18"/>
          <w:szCs w:val="18"/>
        </w:rPr>
        <w:t xml:space="preserve">Nazwa </w:t>
      </w:r>
      <w:bookmarkStart w:id="8" w:name="_Hlk199159141"/>
      <w:r>
        <w:rPr>
          <w:sz w:val="18"/>
          <w:szCs w:val="18"/>
        </w:rPr>
        <w:t>pracodawcy</w:t>
      </w:r>
      <w:bookmarkEnd w:id="8"/>
      <w:r w:rsidRPr="00035EE7">
        <w:rPr>
          <w:sz w:val="18"/>
          <w:szCs w:val="18"/>
        </w:rPr>
        <w:t xml:space="preserve">: </w:t>
      </w:r>
    </w:p>
    <w:p w14:paraId="45FE285A" w14:textId="4A4C46F3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78579DFC">
          <v:shape id="_x0000_i1155" type="#_x0000_t75" style="width:495.75pt;height:51pt" o:ole="">
            <v:imagedata r:id="rId32" o:title=""/>
          </v:shape>
          <w:control r:id="rId33" w:name="TextBox2453" w:shapeid="_x0000_i1155"/>
        </w:object>
      </w: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 xml:space="preserve">Adres siedziby </w:t>
      </w:r>
      <w:r>
        <w:rPr>
          <w:sz w:val="18"/>
          <w:szCs w:val="18"/>
        </w:rPr>
        <w:t>pracodawcy</w:t>
      </w:r>
      <w:r w:rsidRPr="00710B87">
        <w:rPr>
          <w:color w:val="000000" w:themeColor="text1"/>
          <w:sz w:val="18"/>
          <w:szCs w:val="18"/>
        </w:rPr>
        <w:t>: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339B3266" w14:textId="77777777" w:rsidTr="00D028CD">
        <w:tc>
          <w:tcPr>
            <w:tcW w:w="5166" w:type="dxa"/>
          </w:tcPr>
          <w:p w14:paraId="425EE61A" w14:textId="0BAF10A5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454C52E">
                <v:shape id="_x0000_i1157" type="#_x0000_t75" style="width:247.5pt;height:50.25pt" o:ole="">
                  <v:imagedata r:id="rId15" o:title=""/>
                </v:shape>
                <w:control r:id="rId34" w:name="TextBox24512" w:shapeid="_x0000_i1157"/>
              </w:object>
            </w:r>
          </w:p>
        </w:tc>
        <w:tc>
          <w:tcPr>
            <w:tcW w:w="5324" w:type="dxa"/>
          </w:tcPr>
          <w:p w14:paraId="4DAE5261" w14:textId="013819F0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31D60A2">
                <v:shape id="_x0000_i1159" type="#_x0000_t75" style="width:239.25pt;height:50.25pt" o:ole="">
                  <v:imagedata r:id="rId17" o:title=""/>
                </v:shape>
                <w:control r:id="rId35" w:name="TextBox24521" w:shapeid="_x0000_i1159"/>
              </w:object>
            </w:r>
          </w:p>
        </w:tc>
      </w:tr>
    </w:tbl>
    <w:p w14:paraId="63E940C1" w14:textId="77777777" w:rsidR="006825A3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Pr="00035EE7">
        <w:rPr>
          <w:color w:val="000000" w:themeColor="text1"/>
          <w:sz w:val="18"/>
          <w:szCs w:val="18"/>
          <w:lang w:val="en-US"/>
        </w:rPr>
        <w:t>Numer</w:t>
      </w:r>
      <w:proofErr w:type="spellEnd"/>
      <w:r w:rsidRPr="00035EE7">
        <w:rPr>
          <w:color w:val="000000" w:themeColor="text1"/>
          <w:sz w:val="18"/>
          <w:szCs w:val="18"/>
          <w:lang w:val="en-US"/>
        </w:rPr>
        <w:t xml:space="preserve">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Pr="00035EE7">
        <w:rPr>
          <w:color w:val="000000" w:themeColor="text1"/>
          <w:sz w:val="18"/>
          <w:szCs w:val="18"/>
          <w:lang w:val="en-US"/>
        </w:rPr>
        <w:t>Numer</w:t>
      </w:r>
      <w:proofErr w:type="spellEnd"/>
      <w:r w:rsidRPr="00035EE7">
        <w:rPr>
          <w:color w:val="000000" w:themeColor="text1"/>
          <w:sz w:val="18"/>
          <w:szCs w:val="18"/>
          <w:lang w:val="en-US"/>
        </w:rPr>
        <w:t xml:space="preserve">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1442E33A" w14:textId="77777777" w:rsidTr="00D028CD">
        <w:tc>
          <w:tcPr>
            <w:tcW w:w="5166" w:type="dxa"/>
          </w:tcPr>
          <w:p w14:paraId="066613D1" w14:textId="3099986A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29110869">
                <v:shape id="_x0000_i1161" type="#_x0000_t75" style="width:247.5pt;height:17.25pt" o:ole="">
                  <v:imagedata r:id="rId19" o:title=""/>
                </v:shape>
                <w:control r:id="rId36" w:name="TextBox2451211" w:shapeid="_x0000_i1161"/>
              </w:object>
            </w:r>
          </w:p>
        </w:tc>
        <w:tc>
          <w:tcPr>
            <w:tcW w:w="5324" w:type="dxa"/>
          </w:tcPr>
          <w:p w14:paraId="1512FB64" w14:textId="2BE4C183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0D7C6AA8">
                <v:shape id="_x0000_i1163" type="#_x0000_t75" style="width:240pt;height:16.5pt" o:ole="">
                  <v:imagedata r:id="rId37" o:title=""/>
                </v:shape>
                <w:control r:id="rId38" w:name="TextBox2452111" w:shapeid="_x0000_i1163"/>
              </w:object>
            </w:r>
          </w:p>
        </w:tc>
      </w:tr>
    </w:tbl>
    <w:p w14:paraId="6513EEE0" w14:textId="13826BBB" w:rsidR="006825A3" w:rsidRPr="00035EE7" w:rsidRDefault="006825A3" w:rsidP="006825A3">
      <w:pPr>
        <w:pStyle w:val="Tekstpodstawowy"/>
        <w:spacing w:before="120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działalności:</w:t>
      </w:r>
    </w:p>
    <w:p w14:paraId="48BFFA2A" w14:textId="0DE03C4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79145F95">
          <v:shape id="_x0000_i1165" type="#_x0000_t75" style="width:497.25pt;height:27.75pt" o:ole="">
            <v:imagedata r:id="rId39" o:title=""/>
          </v:shape>
          <w:control r:id="rId40" w:name="TextBox2521" w:shapeid="_x0000_i1165"/>
        </w:object>
      </w:r>
    </w:p>
    <w:p w14:paraId="07ED0197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2A62B9A6" w14:textId="441B7FC9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1DA3CBF2">
          <v:shape id="_x0000_i1167" type="#_x0000_t75" style="width:497.25pt;height:18pt" o:ole="">
            <v:imagedata r:id="rId41" o:title=""/>
          </v:shape>
          <w:control r:id="rId42" w:name="TextBox251" w:shapeid="_x0000_i1167"/>
        </w:object>
      </w:r>
    </w:p>
    <w:p w14:paraId="2878ED33" w14:textId="20913355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230737A" w14:textId="0E7806A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2FD3BD49">
          <v:shape id="_x0000_i1169" type="#_x0000_t75" style="width:496.5pt;height:18pt" o:ole="">
            <v:imagedata r:id="rId43" o:title=""/>
          </v:shape>
          <w:control r:id="rId44" w:name="TextBox25111" w:shapeid="_x0000_i1169"/>
        </w:object>
      </w:r>
    </w:p>
    <w:p w14:paraId="57CAE0C4" w14:textId="77777777" w:rsidR="006825A3" w:rsidRDefault="006825A3" w:rsidP="006825A3">
      <w:pPr>
        <w:pStyle w:val="Akapitzlist"/>
        <w:ind w:left="0"/>
        <w:rPr>
          <w:b/>
          <w:bCs/>
        </w:rPr>
      </w:pPr>
    </w:p>
    <w:p w14:paraId="1D1DAA0E" w14:textId="77777777" w:rsidR="006825A3" w:rsidRDefault="006825A3" w:rsidP="006825A3">
      <w:pPr>
        <w:pStyle w:val="Tekstpodstawowy"/>
        <w:rPr>
          <w:b/>
          <w:bCs/>
          <w:color w:val="000000" w:themeColor="text1"/>
        </w:rPr>
      </w:pPr>
    </w:p>
    <w:p w14:paraId="16118F50" w14:textId="77777777" w:rsidR="006825A3" w:rsidRPr="00035EE7" w:rsidRDefault="006825A3" w:rsidP="006825A3">
      <w:pPr>
        <w:pStyle w:val="Tekstpodstawowy"/>
        <w:numPr>
          <w:ilvl w:val="0"/>
          <w:numId w:val="22"/>
        </w:numPr>
        <w:rPr>
          <w:b/>
          <w:bCs/>
          <w:color w:val="000000" w:themeColor="text1"/>
        </w:rPr>
      </w:pPr>
      <w:r w:rsidRPr="00035EE7">
        <w:rPr>
          <w:b/>
          <w:bCs/>
          <w:color w:val="000000" w:themeColor="text1"/>
        </w:rPr>
        <w:t xml:space="preserve">DANE DOTYCZĄCE </w:t>
      </w:r>
      <w:r w:rsidRPr="00F21D32">
        <w:rPr>
          <w:b/>
          <w:bCs/>
        </w:rPr>
        <w:t xml:space="preserve">ORGANIZOWANYCH ROBÓT </w:t>
      </w:r>
      <w:r>
        <w:rPr>
          <w:b/>
          <w:bCs/>
          <w:color w:val="000000" w:themeColor="text1"/>
        </w:rPr>
        <w:t>PUBLICZNYCH</w:t>
      </w:r>
      <w:r w:rsidRPr="00035EE7">
        <w:rPr>
          <w:b/>
          <w:bCs/>
          <w:color w:val="000000" w:themeColor="text1"/>
        </w:rPr>
        <w:t xml:space="preserve"> </w:t>
      </w:r>
    </w:p>
    <w:p w14:paraId="3AB3BAB1" w14:textId="73776F3C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9" w:name="_Hlk198207702"/>
      <w:r w:rsidRPr="00F21D32">
        <w:rPr>
          <w:sz w:val="18"/>
          <w:szCs w:val="18"/>
        </w:rPr>
        <w:t xml:space="preserve">1. Liczba bezrobotnych proponowanych do </w:t>
      </w:r>
      <w:bookmarkStart w:id="10" w:name="_Hlk199159523"/>
      <w:r w:rsidRPr="00F21D32">
        <w:rPr>
          <w:sz w:val="18"/>
          <w:szCs w:val="18"/>
        </w:rPr>
        <w:t>zatrudnienia w ramach robót publicznych</w:t>
      </w:r>
      <w:bookmarkEnd w:id="10"/>
      <w:r w:rsidRPr="00F21D32">
        <w:rPr>
          <w:sz w:val="18"/>
          <w:szCs w:val="18"/>
        </w:rPr>
        <w:t xml:space="preserve">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6911601A">
          <v:shape id="_x0000_i1171" type="#_x0000_t75" style="width:183pt;height:15pt" o:ole="">
            <v:imagedata r:id="rId45" o:title=""/>
          </v:shape>
          <w:control r:id="rId46" w:name="TextBox5122" w:shapeid="_x0000_i1171"/>
        </w:object>
      </w:r>
    </w:p>
    <w:bookmarkEnd w:id="9"/>
    <w:p w14:paraId="1C0DEED8" w14:textId="2995F4FE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F21D32">
        <w:rPr>
          <w:sz w:val="18"/>
          <w:szCs w:val="18"/>
        </w:rPr>
        <w:t xml:space="preserve">2. Wnioskowana liczba miesięcy zatrudnienia w ramach robót publicznych: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5AA0A354">
          <v:shape id="_x0000_i1173" type="#_x0000_t75" style="width:220.5pt;height:15pt" o:ole="">
            <v:imagedata r:id="rId47" o:title=""/>
          </v:shape>
          <w:control r:id="rId48" w:name="TextBox51221" w:shapeid="_x0000_i1173"/>
        </w:object>
      </w:r>
    </w:p>
    <w:p w14:paraId="5D90A670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114E0BF4" w14:textId="77777777" w:rsidR="006825A3" w:rsidRPr="00F21D32" w:rsidRDefault="006825A3" w:rsidP="006825A3">
      <w:pPr>
        <w:pStyle w:val="Tekstpodstawowy"/>
        <w:rPr>
          <w:sz w:val="18"/>
          <w:szCs w:val="18"/>
        </w:rPr>
      </w:pPr>
      <w:r w:rsidRPr="00F21D32">
        <w:rPr>
          <w:sz w:val="18"/>
          <w:szCs w:val="18"/>
        </w:rPr>
        <w:t>3. Proponowany okres zatrudnienia bezrobotnego(-</w:t>
      </w:r>
      <w:proofErr w:type="spellStart"/>
      <w:r w:rsidRPr="00F21D32">
        <w:rPr>
          <w:sz w:val="18"/>
          <w:szCs w:val="18"/>
        </w:rPr>
        <w:t>ych</w:t>
      </w:r>
      <w:proofErr w:type="spellEnd"/>
      <w:r w:rsidRPr="00F21D32">
        <w:rPr>
          <w:sz w:val="18"/>
          <w:szCs w:val="18"/>
        </w:rPr>
        <w:t>) w ramach robót publicznych</w:t>
      </w:r>
      <w:r w:rsidRPr="00F21D32">
        <w:rPr>
          <w:bCs/>
          <w:iCs/>
          <w:sz w:val="18"/>
          <w:szCs w:val="18"/>
        </w:rPr>
        <w:t>:</w:t>
      </w:r>
    </w:p>
    <w:p w14:paraId="7A2D4D61" w14:textId="689BA250" w:rsidR="006825A3" w:rsidRPr="00035EE7" w:rsidRDefault="006825A3" w:rsidP="006825A3">
      <w:pPr>
        <w:pStyle w:val="Tekstpodstawowy"/>
        <w:spacing w:before="120"/>
        <w:rPr>
          <w:b/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od dnia</w:t>
      </w:r>
      <w:r w:rsidRPr="00035EE7">
        <w:rPr>
          <w:b/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5FA6BE35">
          <v:shape id="_x0000_i1239" type="#_x0000_t75" style="width:216.75pt;height:15pt" o:ole="">
            <v:imagedata r:id="rId49" o:title=""/>
          </v:shape>
          <w:control r:id="rId50" w:name="TextBox5123" w:shapeid="_x0000_i1239"/>
        </w:object>
      </w:r>
      <w:r w:rsidRPr="002A2D31"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</w:rPr>
        <w:t>do dnia</w:t>
      </w:r>
      <w:r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1ADBD84A">
          <v:shape id="_x0000_i1241" type="#_x0000_t75" style="width:219pt;height:15pt" o:ole="">
            <v:imagedata r:id="rId51" o:title=""/>
          </v:shape>
          <w:control r:id="rId52" w:name="TextBox51231" w:shapeid="_x0000_i1241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36FE75DB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4. Niezbędne lub pożądane kwalifikacje kandydata(-ów) do zatrudnienia:</w:t>
      </w:r>
    </w:p>
    <w:p w14:paraId="5AFC1086" w14:textId="2747F61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7F054AF9">
          <v:shape id="_x0000_i1243" type="#_x0000_t75" style="width:495.75pt;height:50.25pt" o:ole="">
            <v:imagedata r:id="rId53" o:title=""/>
          </v:shape>
          <w:control r:id="rId54" w:name="TextBox24511" w:shapeid="_x0000_i1243"/>
        </w:object>
      </w:r>
    </w:p>
    <w:p w14:paraId="1312C6D7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bookmarkStart w:id="11" w:name="_Hlk198211964"/>
      <w:r w:rsidRPr="00035EE7">
        <w:rPr>
          <w:color w:val="000000" w:themeColor="text1"/>
          <w:sz w:val="18"/>
          <w:szCs w:val="18"/>
        </w:rPr>
        <w:t>5. Stanowisko(-a) przewidziane dla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>):</w:t>
      </w:r>
    </w:p>
    <w:bookmarkStart w:id="12" w:name="_Hlk198212492"/>
    <w:p w14:paraId="5262D7A2" w14:textId="04B8427D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091A263A">
          <v:shape id="_x0000_i1245" type="#_x0000_t75" style="width:495pt;height:29.25pt" o:ole="">
            <v:imagedata r:id="rId55" o:title=""/>
          </v:shape>
          <w:control r:id="rId56" w:name="TextBox245111" w:shapeid="_x0000_i1245"/>
        </w:object>
      </w:r>
    </w:p>
    <w:bookmarkEnd w:id="11"/>
    <w:bookmarkEnd w:id="12"/>
    <w:p w14:paraId="34F73E2A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6. Miejsce wykonywania pracy przez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>):</w:t>
      </w:r>
    </w:p>
    <w:p w14:paraId="0C18A2B5" w14:textId="0C69DBD4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4B39249C">
          <v:shape id="_x0000_i1247" type="#_x0000_t75" style="width:494.25pt;height:39.75pt" o:ole="">
            <v:imagedata r:id="rId57" o:title=""/>
          </v:shape>
          <w:control r:id="rId58" w:name="TextBox245112" w:shapeid="_x0000_i1247"/>
        </w:object>
      </w:r>
    </w:p>
    <w:p w14:paraId="2826BE3D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7. Rodzaj prac wykonywanych przez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>):</w:t>
      </w:r>
    </w:p>
    <w:p w14:paraId="715D04BF" w14:textId="519B7BEC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6A3E4E95">
          <v:shape id="_x0000_i1328" type="#_x0000_t75" style="width:495pt;height:39pt" o:ole="">
            <v:imagedata r:id="rId59" o:title=""/>
          </v:shape>
          <w:control r:id="rId60" w:name="TextBox245113" w:shapeid="_x0000_i1328"/>
        </w:object>
      </w:r>
    </w:p>
    <w:p w14:paraId="188C0462" w14:textId="77777777" w:rsidR="006825A3" w:rsidRPr="00035EE7" w:rsidRDefault="006825A3" w:rsidP="006825A3">
      <w:pPr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8. Godziny pracy:</w:t>
      </w:r>
    </w:p>
    <w:p w14:paraId="4E90D3C8" w14:textId="21378E0F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359A921">
          <v:shape id="_x0000_i1330" type="#_x0000_t75" style="width:494.25pt;height:15pt" o:ole="">
            <v:imagedata r:id="rId61" o:title=""/>
          </v:shape>
          <w:control r:id="rId62" w:name="TextBox57111" w:shapeid="_x0000_i1330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251971A1" w14:textId="77777777" w:rsidR="006825A3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9. Termin wypłaty wynagrodzeń</w:t>
      </w:r>
      <w:r>
        <w:rPr>
          <w:color w:val="000000" w:themeColor="text1"/>
          <w:sz w:val="18"/>
          <w:szCs w:val="18"/>
        </w:rPr>
        <w:t>*</w:t>
      </w:r>
      <w:r w:rsidRPr="00035EE7">
        <w:rPr>
          <w:color w:val="000000" w:themeColor="text1"/>
          <w:sz w:val="18"/>
          <w:szCs w:val="18"/>
        </w:rPr>
        <w:t>:</w:t>
      </w:r>
    </w:p>
    <w:p w14:paraId="5C28FC63" w14:textId="2DEF839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27520E">
        <w:rPr>
          <w:color w:val="000000" w:themeColor="text1"/>
          <w:sz w:val="18"/>
          <w:szCs w:val="18"/>
          <w:lang w:eastAsia="en-US"/>
        </w:rPr>
        <w:object w:dxaOrig="1440" w:dyaOrig="1440" w14:anchorId="51BA529F">
          <v:shape id="_x0000_i1332" type="#_x0000_t75" style="width:492.75pt;height:15pt" o:ole="">
            <v:imagedata r:id="rId63" o:title=""/>
          </v:shape>
          <w:control r:id="rId64" w:name="TextBox1112" w:shapeid="_x0000_i1332"/>
        </w:object>
      </w:r>
    </w:p>
    <w:p w14:paraId="2B674612" w14:textId="697A3663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10. Wysokość proponowanego wynagrodzenia dla skierowanego(-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>)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 xml:space="preserve">) (w zł brutto): </w:t>
      </w:r>
      <w:bookmarkStart w:id="13" w:name="_Hlk198282898"/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4006C82">
          <v:shape id="_x0000_i1334" type="#_x0000_t75" style="width:495pt;height:15pt" o:ole="">
            <v:imagedata r:id="rId65" o:title=""/>
          </v:shape>
          <w:control r:id="rId66" w:name="TextBox5711" w:shapeid="_x0000_i1334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bookmarkEnd w:id="13"/>
    <w:p w14:paraId="33F7EDCB" w14:textId="08E27512" w:rsidR="006825A3" w:rsidRPr="00DA1CA5" w:rsidRDefault="006825A3" w:rsidP="006825A3">
      <w:pPr>
        <w:pStyle w:val="Tekstpodstawowy"/>
        <w:rPr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11. Wnioskowana wysokość refundowanych kosztów poniesionych na wynagrodzenia z tytułu </w:t>
      </w:r>
      <w:r w:rsidRPr="006825A3">
        <w:rPr>
          <w:sz w:val="18"/>
          <w:szCs w:val="18"/>
        </w:rPr>
        <w:t xml:space="preserve">zatrudnienia każdego </w:t>
      </w:r>
      <w:r w:rsidRPr="00035EE7">
        <w:rPr>
          <w:color w:val="000000" w:themeColor="text1"/>
          <w:sz w:val="18"/>
          <w:szCs w:val="18"/>
        </w:rPr>
        <w:t>skierowanego(-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>) bezrobotnego(-</w:t>
      </w:r>
      <w:proofErr w:type="spellStart"/>
      <w:r w:rsidRPr="00035EE7">
        <w:rPr>
          <w:color w:val="000000" w:themeColor="text1"/>
          <w:sz w:val="18"/>
          <w:szCs w:val="18"/>
        </w:rPr>
        <w:t>ych</w:t>
      </w:r>
      <w:proofErr w:type="spellEnd"/>
      <w:r w:rsidRPr="00035EE7">
        <w:rPr>
          <w:color w:val="000000" w:themeColor="text1"/>
          <w:sz w:val="18"/>
          <w:szCs w:val="18"/>
        </w:rPr>
        <w:t xml:space="preserve">) (w zł):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4F4FB3C2">
          <v:shape id="_x0000_i1336" type="#_x0000_t75" style="width:153.75pt;height:15pt" o:ole="">
            <v:imagedata r:id="rId67" o:title=""/>
          </v:shape>
          <w:control r:id="rId68" w:name="TextBox513" w:shapeid="_x0000_i1336"/>
        </w:object>
      </w:r>
      <w:r w:rsidRPr="002A2D31">
        <w:rPr>
          <w:color w:val="000000" w:themeColor="text1"/>
          <w:sz w:val="18"/>
          <w:szCs w:val="18"/>
        </w:rPr>
        <w:t xml:space="preserve"> </w:t>
      </w:r>
      <w:r w:rsidRPr="002A2D31">
        <w:rPr>
          <w:sz w:val="18"/>
          <w:szCs w:val="18"/>
        </w:rPr>
        <w:t>oraz składki (płatnika) na ubezpieczenie społeczne od tej kwoty.</w:t>
      </w:r>
    </w:p>
    <w:p w14:paraId="496A42A3" w14:textId="13BDEF5D" w:rsidR="006825A3" w:rsidRPr="00DA1CA5" w:rsidRDefault="006825A3" w:rsidP="006825A3">
      <w:pPr>
        <w:pStyle w:val="Tekstpodstawowy"/>
        <w:rPr>
          <w:sz w:val="18"/>
          <w:szCs w:val="18"/>
        </w:rPr>
      </w:pPr>
      <w:r w:rsidRPr="00DA1CA5">
        <w:rPr>
          <w:sz w:val="18"/>
          <w:szCs w:val="18"/>
        </w:rPr>
        <w:lastRenderedPageBreak/>
        <w:t xml:space="preserve">12. Stopa procentowa składek na ubezpieczenie </w:t>
      </w:r>
      <w:r w:rsidRPr="00CD5F2F">
        <w:rPr>
          <w:sz w:val="18"/>
          <w:szCs w:val="18"/>
        </w:rPr>
        <w:t>wypadkowe pracodawcy</w:t>
      </w:r>
      <w:r w:rsidRPr="00DA1CA5">
        <w:rPr>
          <w:sz w:val="18"/>
          <w:szCs w:val="18"/>
        </w:rPr>
        <w:t xml:space="preserve">: </w:t>
      </w:r>
      <w:r w:rsidRPr="00DA1CA5">
        <w:rPr>
          <w:sz w:val="18"/>
          <w:szCs w:val="18"/>
          <w:lang w:val="en-US"/>
        </w:rPr>
        <w:object w:dxaOrig="1440" w:dyaOrig="1440" w14:anchorId="3FAFEF1F">
          <v:shape id="_x0000_i1432" type="#_x0000_t75" style="width:153.75pt;height:15pt" o:ole="">
            <v:imagedata r:id="rId67" o:title=""/>
          </v:shape>
          <w:control r:id="rId69" w:name="TextBox54" w:shapeid="_x0000_i1432"/>
        </w:object>
      </w:r>
    </w:p>
    <w:p w14:paraId="0C8B4268" w14:textId="1C1DC925" w:rsidR="006825A3" w:rsidRPr="002A2D31" w:rsidRDefault="006825A3" w:rsidP="006825A3">
      <w:pPr>
        <w:pStyle w:val="Tekstpodstawowy"/>
        <w:spacing w:before="120"/>
        <w:rPr>
          <w:color w:val="000000" w:themeColor="text1"/>
          <w:sz w:val="20"/>
          <w:szCs w:val="18"/>
        </w:rPr>
      </w:pPr>
      <w:r w:rsidRPr="00DA1CA5">
        <w:rPr>
          <w:sz w:val="18"/>
          <w:szCs w:val="18"/>
        </w:rPr>
        <w:t xml:space="preserve">13. Numer rachunku </w:t>
      </w:r>
      <w:r w:rsidRPr="00CD5F2F">
        <w:rPr>
          <w:sz w:val="18"/>
          <w:szCs w:val="18"/>
        </w:rPr>
        <w:t>bankowego</w:t>
      </w:r>
      <w:r w:rsidR="00DA1CA5" w:rsidRPr="00CD5F2F">
        <w:rPr>
          <w:sz w:val="18"/>
          <w:szCs w:val="18"/>
        </w:rPr>
        <w:t xml:space="preserve"> pracodawcy</w:t>
      </w:r>
      <w:r w:rsidRPr="00CD5F2F">
        <w:rPr>
          <w:sz w:val="18"/>
          <w:szCs w:val="18"/>
        </w:rPr>
        <w:t xml:space="preserve">, na </w:t>
      </w:r>
      <w:r w:rsidRPr="00DA1CA5">
        <w:rPr>
          <w:sz w:val="18"/>
          <w:szCs w:val="18"/>
        </w:rPr>
        <w:t>który wypłacana będzie refundacja:</w:t>
      </w:r>
      <w:r w:rsidRPr="00035EE7">
        <w:rPr>
          <w:color w:val="000000" w:themeColor="text1"/>
          <w:sz w:val="20"/>
          <w:szCs w:val="18"/>
          <w:lang w:val="en-US"/>
        </w:rPr>
        <w:object w:dxaOrig="1440" w:dyaOrig="1440" w14:anchorId="5B754357">
          <v:shape id="_x0000_i1434" type="#_x0000_t75" style="width:495pt;height:15pt" o:ole="">
            <v:imagedata r:id="rId65" o:title=""/>
          </v:shape>
          <w:control r:id="rId70" w:name="TextBox55" w:shapeid="_x0000_i1434"/>
        </w:object>
      </w:r>
    </w:p>
    <w:p w14:paraId="557F456E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0E9768E7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61A01486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554031C5" w14:textId="77777777" w:rsidR="006825A3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4783C854" w14:textId="77777777" w:rsidR="00311D05" w:rsidRDefault="00311D05" w:rsidP="006825A3">
      <w:pPr>
        <w:pStyle w:val="Tekstpodstawowy"/>
        <w:rPr>
          <w:color w:val="000000" w:themeColor="text1"/>
          <w:sz w:val="18"/>
          <w:szCs w:val="18"/>
        </w:rPr>
      </w:pPr>
    </w:p>
    <w:p w14:paraId="7004258A" w14:textId="77777777" w:rsidR="000C33A5" w:rsidRDefault="000C33A5" w:rsidP="006825A3">
      <w:pPr>
        <w:pStyle w:val="Tekstpodstawowy"/>
        <w:rPr>
          <w:color w:val="000000" w:themeColor="text1"/>
          <w:sz w:val="18"/>
          <w:szCs w:val="18"/>
        </w:rPr>
      </w:pPr>
    </w:p>
    <w:p w14:paraId="1AC22B49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6825A3" w:rsidRPr="00035EE7" w14:paraId="56E8A697" w14:textId="77777777" w:rsidTr="00D028CD">
        <w:tc>
          <w:tcPr>
            <w:tcW w:w="5231" w:type="dxa"/>
          </w:tcPr>
          <w:p w14:paraId="26034565" w14:textId="77777777" w:rsidR="006825A3" w:rsidRPr="00035EE7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313B172A" w14:textId="0520BB25" w:rsidR="002A2D31" w:rsidRPr="000024D4" w:rsidRDefault="002A2D31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bookmarkStart w:id="14" w:name="_Hlk214271060"/>
            <w:r w:rsidRPr="000024D4">
              <w:rPr>
                <w:sz w:val="14"/>
                <w:szCs w:val="18"/>
              </w:rPr>
              <w:t>(data, pieczęć i podpis osoby(-</w:t>
            </w:r>
            <w:proofErr w:type="spellStart"/>
            <w:r w:rsidRPr="000024D4">
              <w:rPr>
                <w:sz w:val="14"/>
                <w:szCs w:val="18"/>
              </w:rPr>
              <w:t>ób</w:t>
            </w:r>
            <w:proofErr w:type="spellEnd"/>
            <w:r w:rsidRPr="000024D4">
              <w:rPr>
                <w:sz w:val="14"/>
                <w:szCs w:val="18"/>
              </w:rPr>
              <w:t>) reprezentującej(-</w:t>
            </w:r>
            <w:proofErr w:type="spellStart"/>
            <w:r w:rsidRPr="000024D4">
              <w:rPr>
                <w:sz w:val="14"/>
                <w:szCs w:val="18"/>
              </w:rPr>
              <w:t>ych</w:t>
            </w:r>
            <w:proofErr w:type="spellEnd"/>
            <w:r w:rsidRPr="000024D4">
              <w:rPr>
                <w:sz w:val="14"/>
                <w:szCs w:val="18"/>
              </w:rPr>
              <w:t>) organizatora</w:t>
            </w:r>
          </w:p>
          <w:p w14:paraId="31CF604A" w14:textId="77777777" w:rsidR="002A2D31" w:rsidRPr="000024D4" w:rsidRDefault="002A2D31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0024D4">
              <w:rPr>
                <w:sz w:val="14"/>
                <w:szCs w:val="18"/>
              </w:rPr>
              <w:t>lub osoby(-</w:t>
            </w:r>
            <w:proofErr w:type="spellStart"/>
            <w:r w:rsidRPr="000024D4">
              <w:rPr>
                <w:sz w:val="14"/>
                <w:szCs w:val="18"/>
              </w:rPr>
              <w:t>ób</w:t>
            </w:r>
            <w:proofErr w:type="spellEnd"/>
            <w:r w:rsidRPr="000024D4">
              <w:rPr>
                <w:sz w:val="14"/>
                <w:szCs w:val="18"/>
              </w:rPr>
              <w:t>) zarządzającej(-</w:t>
            </w:r>
            <w:proofErr w:type="spellStart"/>
            <w:r w:rsidRPr="000024D4">
              <w:rPr>
                <w:sz w:val="14"/>
                <w:szCs w:val="18"/>
              </w:rPr>
              <w:t>ych</w:t>
            </w:r>
            <w:proofErr w:type="spellEnd"/>
            <w:r w:rsidRPr="000024D4">
              <w:rPr>
                <w:sz w:val="14"/>
                <w:szCs w:val="18"/>
              </w:rPr>
              <w:t xml:space="preserve">) </w:t>
            </w:r>
            <w:bookmarkEnd w:id="14"/>
            <w:r w:rsidRPr="000024D4">
              <w:rPr>
                <w:sz w:val="14"/>
                <w:szCs w:val="18"/>
              </w:rPr>
              <w:t>organizatorem</w:t>
            </w:r>
          </w:p>
          <w:p w14:paraId="3225A4C8" w14:textId="337A3646" w:rsidR="002A2D31" w:rsidRPr="000024D4" w:rsidRDefault="002A2D31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0024D4">
              <w:rPr>
                <w:sz w:val="14"/>
                <w:szCs w:val="18"/>
              </w:rPr>
              <w:t xml:space="preserve">/ i </w:t>
            </w:r>
            <w:proofErr w:type="gramStart"/>
            <w:r w:rsidRPr="000024D4">
              <w:rPr>
                <w:sz w:val="14"/>
                <w:szCs w:val="18"/>
              </w:rPr>
              <w:t>pieczęć</w:t>
            </w:r>
            <w:proofErr w:type="gramEnd"/>
            <w:r w:rsidRPr="000024D4">
              <w:rPr>
                <w:sz w:val="14"/>
                <w:szCs w:val="18"/>
              </w:rPr>
              <w:t xml:space="preserve"> i podpis osoby(-</w:t>
            </w:r>
            <w:proofErr w:type="spellStart"/>
            <w:r w:rsidRPr="000024D4">
              <w:rPr>
                <w:sz w:val="14"/>
                <w:szCs w:val="18"/>
              </w:rPr>
              <w:t>ób</w:t>
            </w:r>
            <w:proofErr w:type="spellEnd"/>
            <w:r w:rsidRPr="000024D4">
              <w:rPr>
                <w:sz w:val="14"/>
                <w:szCs w:val="18"/>
              </w:rPr>
              <w:t>) reprezentującej(-</w:t>
            </w:r>
            <w:proofErr w:type="spellStart"/>
            <w:r w:rsidRPr="000024D4">
              <w:rPr>
                <w:sz w:val="14"/>
                <w:szCs w:val="18"/>
              </w:rPr>
              <w:t>ych</w:t>
            </w:r>
            <w:proofErr w:type="spellEnd"/>
            <w:r w:rsidRPr="000024D4">
              <w:rPr>
                <w:sz w:val="14"/>
                <w:szCs w:val="18"/>
              </w:rPr>
              <w:t>) pracodawcę</w:t>
            </w:r>
          </w:p>
          <w:p w14:paraId="692F6D16" w14:textId="36EE633E" w:rsidR="002A2D31" w:rsidRPr="000024D4" w:rsidRDefault="002A2D31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0024D4">
              <w:rPr>
                <w:sz w:val="14"/>
                <w:szCs w:val="18"/>
              </w:rPr>
              <w:t>lub osoby(-</w:t>
            </w:r>
            <w:proofErr w:type="spellStart"/>
            <w:r w:rsidRPr="000024D4">
              <w:rPr>
                <w:sz w:val="14"/>
                <w:szCs w:val="18"/>
              </w:rPr>
              <w:t>ób</w:t>
            </w:r>
            <w:proofErr w:type="spellEnd"/>
            <w:r w:rsidRPr="000024D4">
              <w:rPr>
                <w:sz w:val="14"/>
                <w:szCs w:val="18"/>
              </w:rPr>
              <w:t>) zarządzającej(-</w:t>
            </w:r>
            <w:proofErr w:type="spellStart"/>
            <w:r w:rsidRPr="000024D4">
              <w:rPr>
                <w:sz w:val="14"/>
                <w:szCs w:val="18"/>
              </w:rPr>
              <w:t>ych</w:t>
            </w:r>
            <w:proofErr w:type="spellEnd"/>
            <w:r w:rsidRPr="000024D4">
              <w:rPr>
                <w:sz w:val="14"/>
                <w:szCs w:val="18"/>
              </w:rPr>
              <w:t>) pracodawcą)</w:t>
            </w:r>
          </w:p>
          <w:p w14:paraId="6689FE2B" w14:textId="5B78DC6D" w:rsidR="002A2D31" w:rsidRPr="00035EE7" w:rsidRDefault="002A2D31" w:rsidP="002A2D31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64BC912" w14:textId="77777777" w:rsidR="006825A3" w:rsidRPr="00035EE7" w:rsidRDefault="006825A3" w:rsidP="006825A3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1EF4F61C" w14:textId="77777777" w:rsidR="00DA1CA5" w:rsidRPr="00606503" w:rsidRDefault="00DA1CA5" w:rsidP="00DA1CA5">
      <w:pPr>
        <w:pStyle w:val="Tekstpodstawowy"/>
        <w:rPr>
          <w:sz w:val="20"/>
          <w:szCs w:val="20"/>
        </w:rPr>
      </w:pPr>
      <w:r w:rsidRPr="00606503">
        <w:rPr>
          <w:b/>
          <w:bCs/>
          <w:sz w:val="20"/>
          <w:szCs w:val="20"/>
          <w:u w:val="single"/>
        </w:rPr>
        <w:t>Załączniki:</w:t>
      </w:r>
    </w:p>
    <w:p w14:paraId="36924D8A" w14:textId="77777777" w:rsidR="00DA1CA5" w:rsidRPr="007E4612" w:rsidRDefault="00DA1CA5" w:rsidP="00DA1CA5">
      <w:pPr>
        <w:pStyle w:val="Tekstpodstawowy"/>
        <w:rPr>
          <w:color w:val="EE0000"/>
          <w:sz w:val="10"/>
          <w:szCs w:val="20"/>
        </w:rPr>
      </w:pPr>
    </w:p>
    <w:p w14:paraId="25B577E8" w14:textId="23BF46FF" w:rsidR="00DA1CA5" w:rsidRP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CD5F2F">
        <w:rPr>
          <w:sz w:val="18"/>
          <w:szCs w:val="18"/>
        </w:rPr>
        <w:t xml:space="preserve">Oświadczenia i zobowiązania </w:t>
      </w:r>
      <w:bookmarkStart w:id="15" w:name="_Hlk200448376"/>
      <w:r w:rsidR="00C9441A">
        <w:rPr>
          <w:sz w:val="18"/>
          <w:szCs w:val="18"/>
        </w:rPr>
        <w:t>organizatora/</w:t>
      </w:r>
      <w:r w:rsidR="004A7D07" w:rsidRPr="00CD5F2F">
        <w:rPr>
          <w:sz w:val="18"/>
          <w:szCs w:val="18"/>
        </w:rPr>
        <w:t>pracodawcy</w:t>
      </w:r>
      <w:bookmarkEnd w:id="15"/>
      <w:r w:rsidR="00C9441A">
        <w:rPr>
          <w:sz w:val="18"/>
          <w:szCs w:val="18"/>
        </w:rPr>
        <w:t>**</w:t>
      </w:r>
      <w:r w:rsidRPr="00CD5F2F">
        <w:rPr>
          <w:sz w:val="18"/>
          <w:szCs w:val="18"/>
        </w:rPr>
        <w:t xml:space="preserve"> – </w:t>
      </w:r>
      <w:r w:rsidRPr="00DA1CA5">
        <w:rPr>
          <w:sz w:val="18"/>
          <w:szCs w:val="18"/>
        </w:rPr>
        <w:t>załącznik nr 1 do wniosku.</w:t>
      </w:r>
    </w:p>
    <w:p w14:paraId="3DC5D1C7" w14:textId="0D912EC5" w:rsidR="00DA1CA5" w:rsidRP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DA1CA5">
        <w:rPr>
          <w:sz w:val="18"/>
          <w:szCs w:val="18"/>
        </w:rPr>
        <w:t xml:space="preserve">Oświadczenie </w:t>
      </w:r>
      <w:r w:rsidR="00C9441A">
        <w:rPr>
          <w:sz w:val="18"/>
          <w:szCs w:val="18"/>
        </w:rPr>
        <w:t xml:space="preserve">organizatora/pracodawcy** </w:t>
      </w:r>
      <w:r w:rsidRPr="00DA1CA5">
        <w:rPr>
          <w:sz w:val="18"/>
          <w:szCs w:val="18"/>
        </w:rPr>
        <w:t>o niepodleganiu sankcjom w związku z wojną w Ukrainie – załącznik nr 2 do wniosku.</w:t>
      </w:r>
    </w:p>
    <w:p w14:paraId="49A45FEE" w14:textId="20F151D8" w:rsid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bookmarkStart w:id="16" w:name="_Hlk200432627"/>
      <w:r w:rsidRPr="00DA1CA5">
        <w:rPr>
          <w:sz w:val="18"/>
          <w:szCs w:val="18"/>
        </w:rPr>
        <w:t xml:space="preserve">Informacja dotycząca organizacji </w:t>
      </w:r>
      <w:r w:rsidR="004A7D07">
        <w:rPr>
          <w:sz w:val="18"/>
          <w:szCs w:val="18"/>
        </w:rPr>
        <w:t>robót publicznych</w:t>
      </w:r>
      <w:r w:rsidRPr="00DA1CA5">
        <w:rPr>
          <w:sz w:val="18"/>
          <w:szCs w:val="18"/>
        </w:rPr>
        <w:t xml:space="preserve"> </w:t>
      </w:r>
      <w:bookmarkEnd w:id="16"/>
      <w:r w:rsidRPr="00DA1CA5">
        <w:rPr>
          <w:sz w:val="18"/>
          <w:szCs w:val="18"/>
        </w:rPr>
        <w:t>– załącznik nr 3 do wniosku.</w:t>
      </w:r>
    </w:p>
    <w:p w14:paraId="3D8E04E2" w14:textId="2207EFFC" w:rsidR="006B3BA6" w:rsidRPr="006B3BA6" w:rsidRDefault="006B3BA6" w:rsidP="006B3BA6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6B3BA6">
        <w:rPr>
          <w:sz w:val="18"/>
          <w:szCs w:val="18"/>
        </w:rPr>
        <w:t>Krajowa oferta pracy – wg obowiązującego wzoru.</w:t>
      </w:r>
    </w:p>
    <w:p w14:paraId="4200FD56" w14:textId="2D7FCCC5" w:rsidR="00DA1CA5" w:rsidRPr="00DA1CA5" w:rsidRDefault="007B3993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>Organizator/p</w:t>
      </w:r>
      <w:r w:rsidR="00E123D2" w:rsidRPr="00CD5F2F">
        <w:rPr>
          <w:sz w:val="18"/>
          <w:szCs w:val="18"/>
        </w:rPr>
        <w:t>racodawca</w:t>
      </w:r>
      <w:r>
        <w:rPr>
          <w:sz w:val="18"/>
          <w:szCs w:val="18"/>
        </w:rPr>
        <w:t>**</w:t>
      </w:r>
      <w:r w:rsidR="00DA1CA5" w:rsidRPr="00CD5F2F">
        <w:rPr>
          <w:sz w:val="18"/>
          <w:szCs w:val="18"/>
        </w:rPr>
        <w:t xml:space="preserve">, który </w:t>
      </w:r>
      <w:r w:rsidR="00DA1CA5" w:rsidRPr="00DA1CA5">
        <w:rPr>
          <w:color w:val="000000" w:themeColor="text1"/>
          <w:sz w:val="18"/>
          <w:szCs w:val="18"/>
        </w:rPr>
        <w:t xml:space="preserve">podlega przepisom o pomocy publicznej, tj. prowadzący działalność gospodarczą, bez względu na formę </w:t>
      </w:r>
      <w:proofErr w:type="spellStart"/>
      <w:r w:rsidR="00DA1CA5" w:rsidRPr="00DA1CA5">
        <w:rPr>
          <w:color w:val="000000" w:themeColor="text1"/>
          <w:sz w:val="18"/>
          <w:szCs w:val="18"/>
        </w:rPr>
        <w:t>organizacyjno</w:t>
      </w:r>
      <w:proofErr w:type="spellEnd"/>
      <w:r w:rsidR="00DA1CA5" w:rsidRPr="00DA1CA5">
        <w:rPr>
          <w:color w:val="000000" w:themeColor="text1"/>
          <w:sz w:val="18"/>
          <w:szCs w:val="18"/>
        </w:rPr>
        <w:t xml:space="preserve"> – prawną oraz sposób finansowania, składa do wniosku odpowiednio:</w:t>
      </w:r>
    </w:p>
    <w:p w14:paraId="3B0397D8" w14:textId="61A039AB" w:rsidR="00DA1CA5" w:rsidRPr="00DA1CA5" w:rsidRDefault="00DA1CA5" w:rsidP="00B416CA">
      <w:pPr>
        <w:pStyle w:val="Default"/>
        <w:numPr>
          <w:ilvl w:val="0"/>
          <w:numId w:val="11"/>
        </w:numPr>
        <w:ind w:left="567" w:hanging="283"/>
        <w:jc w:val="both"/>
        <w:rPr>
          <w:color w:val="000000" w:themeColor="text1"/>
          <w:sz w:val="18"/>
          <w:szCs w:val="18"/>
        </w:rPr>
      </w:pPr>
      <w:bookmarkStart w:id="17" w:name="_Hlk200437014"/>
      <w:r w:rsidRPr="00DA1CA5">
        <w:rPr>
          <w:color w:val="000000" w:themeColor="text1"/>
          <w:sz w:val="18"/>
          <w:szCs w:val="18"/>
        </w:rPr>
        <w:t xml:space="preserve">wszystkie zaświadczenia o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i/>
          <w:iCs/>
          <w:color w:val="000000" w:themeColor="text1"/>
          <w:sz w:val="18"/>
          <w:szCs w:val="18"/>
        </w:rPr>
        <w:t xml:space="preserve"> </w:t>
      </w:r>
      <w:r w:rsidRPr="00DA1CA5">
        <w:rPr>
          <w:color w:val="000000" w:themeColor="text1"/>
          <w:sz w:val="18"/>
          <w:szCs w:val="18"/>
        </w:rPr>
        <w:t xml:space="preserve">oraz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i/>
          <w:iCs/>
          <w:color w:val="000000" w:themeColor="text1"/>
          <w:sz w:val="18"/>
          <w:szCs w:val="18"/>
        </w:rPr>
        <w:t xml:space="preserve"> </w:t>
      </w:r>
      <w:r w:rsidRPr="00DA1CA5">
        <w:rPr>
          <w:color w:val="000000" w:themeColor="text1"/>
          <w:sz w:val="18"/>
          <w:szCs w:val="18"/>
        </w:rPr>
        <w:t xml:space="preserve">w rolnictwie lub rybołówstwie otrzymanej w okresie wskazanym odpowiednio w art. 3 ust. 2 rozporządzenia Komisji (UE) 2023/2831 z dnia 13 grudnia 2023 r. w sprawie stosowania art. 107 i 108 Traktatu o funkcjonowaniu Unii Europejskiej do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color w:val="000000" w:themeColor="text1"/>
          <w:sz w:val="18"/>
          <w:szCs w:val="18"/>
        </w:rPr>
        <w:t>, art. 3 ust. 2 rozporządzenia Komisji (UE) nr</w:t>
      </w:r>
      <w:r w:rsidR="00776022">
        <w:rPr>
          <w:color w:val="000000" w:themeColor="text1"/>
          <w:sz w:val="18"/>
          <w:szCs w:val="18"/>
        </w:rPr>
        <w:t> </w:t>
      </w:r>
      <w:r w:rsidRPr="00DA1CA5">
        <w:rPr>
          <w:color w:val="000000" w:themeColor="text1"/>
          <w:sz w:val="18"/>
          <w:szCs w:val="18"/>
        </w:rPr>
        <w:t>1408/2013 z dnia 18 grudnia 2013 r. w sprawie stosowania art. 107 i 108 Traktatu o funkcjonowaniu Unii Europejskiej do</w:t>
      </w:r>
      <w:r w:rsidR="00776022">
        <w:rPr>
          <w:color w:val="000000" w:themeColor="text1"/>
          <w:sz w:val="18"/>
          <w:szCs w:val="18"/>
        </w:rPr>
        <w:t> </w:t>
      </w:r>
      <w:r w:rsidRPr="00DA1CA5">
        <w:rPr>
          <w:color w:val="000000" w:themeColor="text1"/>
          <w:sz w:val="18"/>
          <w:szCs w:val="18"/>
        </w:rPr>
        <w:t xml:space="preserve">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i/>
          <w:iCs/>
          <w:color w:val="000000" w:themeColor="text1"/>
          <w:sz w:val="18"/>
          <w:szCs w:val="18"/>
        </w:rPr>
        <w:t xml:space="preserve"> </w:t>
      </w:r>
      <w:r w:rsidRPr="00DA1CA5">
        <w:rPr>
          <w:color w:val="000000" w:themeColor="text1"/>
          <w:sz w:val="18"/>
          <w:szCs w:val="18"/>
        </w:rPr>
        <w:t xml:space="preserve">w sektorze rolnym albo art. 3 ust. 2 rozporządzenia Komisji (UE) nr 717/2014 z dnia 27 czerwca 2014 r. w sprawie stosowania art. 107 i 108 Traktatu o funkcjonowaniu Unii Europejskiej do pomocy </w:t>
      </w:r>
      <w:r w:rsidRPr="00DA1CA5">
        <w:rPr>
          <w:i/>
          <w:iCs/>
          <w:color w:val="000000" w:themeColor="text1"/>
          <w:sz w:val="18"/>
          <w:szCs w:val="18"/>
        </w:rPr>
        <w:t>de 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i/>
          <w:iCs/>
          <w:color w:val="000000" w:themeColor="text1"/>
          <w:sz w:val="18"/>
          <w:szCs w:val="18"/>
        </w:rPr>
        <w:t xml:space="preserve"> </w:t>
      </w:r>
      <w:r w:rsidRPr="00DA1CA5">
        <w:rPr>
          <w:color w:val="000000" w:themeColor="text1"/>
          <w:sz w:val="18"/>
          <w:szCs w:val="18"/>
        </w:rPr>
        <w:t>w sektorze rybołówstwa i akwakultury, albo oświadczenie o wielkości tej pomocy otrzymanej w tym okresie, albo oświadczenie o nieotrzymaniu takiej pomocy w tym okresie,</w:t>
      </w:r>
    </w:p>
    <w:p w14:paraId="13E51DE0" w14:textId="77777777" w:rsidR="00DA1CA5" w:rsidRPr="00DA1CA5" w:rsidRDefault="00DA1CA5" w:rsidP="00B416CA">
      <w:pPr>
        <w:pStyle w:val="Default"/>
        <w:numPr>
          <w:ilvl w:val="0"/>
          <w:numId w:val="11"/>
        </w:numPr>
        <w:ind w:left="567" w:hanging="283"/>
        <w:jc w:val="both"/>
        <w:rPr>
          <w:color w:val="000000" w:themeColor="text1"/>
          <w:sz w:val="18"/>
          <w:szCs w:val="18"/>
        </w:rPr>
      </w:pPr>
      <w:r w:rsidRPr="00DA1CA5">
        <w:rPr>
          <w:color w:val="000000" w:themeColor="text1"/>
          <w:sz w:val="18"/>
          <w:szCs w:val="18"/>
        </w:rPr>
        <w:t xml:space="preserve">Formularz informacji przedstawianych przy ubieganiu się o pomoc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color w:val="000000" w:themeColor="text1"/>
          <w:sz w:val="18"/>
          <w:szCs w:val="18"/>
        </w:rPr>
        <w:t xml:space="preserve"> </w:t>
      </w:r>
      <w:r w:rsidRPr="00DA1CA5">
        <w:rPr>
          <w:color w:val="auto"/>
          <w:sz w:val="18"/>
          <w:szCs w:val="18"/>
        </w:rPr>
        <w:t xml:space="preserve">i (jeżeli dotyczy) </w:t>
      </w:r>
      <w:r w:rsidRPr="00DA1CA5">
        <w:rPr>
          <w:color w:val="000000" w:themeColor="text1"/>
          <w:sz w:val="18"/>
          <w:szCs w:val="18"/>
        </w:rPr>
        <w:t xml:space="preserve">Formularz informacji przedstawianych przez wnioskodawcę ubiegającego się o pomoc </w:t>
      </w:r>
      <w:r w:rsidRPr="00DA1CA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DA1CA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DA1CA5">
        <w:rPr>
          <w:color w:val="000000" w:themeColor="text1"/>
          <w:sz w:val="18"/>
          <w:szCs w:val="18"/>
        </w:rPr>
        <w:t xml:space="preserve"> w rolnictwie lub rybołówstwie.</w:t>
      </w:r>
    </w:p>
    <w:bookmarkEnd w:id="17"/>
    <w:p w14:paraId="57B7DD23" w14:textId="77777777" w:rsidR="00DA1CA5" w:rsidRPr="00DA1CA5" w:rsidRDefault="00DA1CA5" w:rsidP="00DA1CA5">
      <w:pPr>
        <w:pStyle w:val="Tekstpodstawowy"/>
        <w:ind w:firstLine="567"/>
        <w:rPr>
          <w:bCs/>
          <w:color w:val="FF0000"/>
          <w:sz w:val="18"/>
          <w:szCs w:val="18"/>
          <w:u w:val="single"/>
        </w:rPr>
      </w:pPr>
      <w:r w:rsidRPr="00DA1CA5">
        <w:rPr>
          <w:bCs/>
          <w:color w:val="000000"/>
          <w:sz w:val="18"/>
          <w:szCs w:val="18"/>
        </w:rPr>
        <w:t xml:space="preserve">Formularze i oświadczenia dotyczące pomocy </w:t>
      </w:r>
      <w:r w:rsidRPr="00DA1CA5">
        <w:rPr>
          <w:bCs/>
          <w:i/>
          <w:iCs/>
          <w:color w:val="000000"/>
          <w:sz w:val="18"/>
          <w:szCs w:val="18"/>
        </w:rPr>
        <w:t xml:space="preserve">de </w:t>
      </w:r>
      <w:proofErr w:type="spellStart"/>
      <w:r w:rsidRPr="00DA1CA5">
        <w:rPr>
          <w:bCs/>
          <w:i/>
          <w:iCs/>
          <w:color w:val="000000"/>
          <w:sz w:val="18"/>
          <w:szCs w:val="18"/>
        </w:rPr>
        <w:t>minimis</w:t>
      </w:r>
      <w:proofErr w:type="spellEnd"/>
      <w:r w:rsidRPr="00DA1CA5">
        <w:rPr>
          <w:bCs/>
          <w:i/>
          <w:iCs/>
          <w:color w:val="000000"/>
          <w:sz w:val="18"/>
          <w:szCs w:val="18"/>
        </w:rPr>
        <w:t xml:space="preserve"> </w:t>
      </w:r>
      <w:r w:rsidRPr="00DA1CA5">
        <w:rPr>
          <w:bCs/>
          <w:color w:val="000000"/>
          <w:sz w:val="18"/>
          <w:szCs w:val="18"/>
        </w:rPr>
        <w:t xml:space="preserve">dostępne są na stronie </w:t>
      </w:r>
      <w:r w:rsidRPr="00DA1CA5">
        <w:rPr>
          <w:bCs/>
          <w:sz w:val="18"/>
          <w:szCs w:val="18"/>
          <w:u w:val="single"/>
        </w:rPr>
        <w:t>www.pupsulecin.pl</w:t>
      </w:r>
    </w:p>
    <w:p w14:paraId="32F5533A" w14:textId="305BC218" w:rsidR="002A2D31" w:rsidRPr="000024D4" w:rsidRDefault="00EE1A59" w:rsidP="002A2D31">
      <w:pPr>
        <w:pStyle w:val="Tekstpodstawowy"/>
        <w:numPr>
          <w:ilvl w:val="0"/>
          <w:numId w:val="1"/>
        </w:numPr>
        <w:ind w:left="284" w:hanging="284"/>
        <w:jc w:val="both"/>
      </w:pPr>
      <w:r w:rsidRPr="000024D4">
        <w:rPr>
          <w:sz w:val="18"/>
          <w:szCs w:val="18"/>
        </w:rPr>
        <w:t>Zaświadczeni</w:t>
      </w:r>
      <w:r w:rsidR="002A2D31" w:rsidRPr="000024D4">
        <w:rPr>
          <w:sz w:val="18"/>
          <w:szCs w:val="18"/>
        </w:rPr>
        <w:t>e</w:t>
      </w:r>
      <w:r w:rsidRPr="000024D4">
        <w:rPr>
          <w:sz w:val="18"/>
          <w:szCs w:val="18"/>
        </w:rPr>
        <w:t xml:space="preserve"> </w:t>
      </w:r>
      <w:r w:rsidR="007B3993" w:rsidRPr="000024D4">
        <w:rPr>
          <w:sz w:val="18"/>
          <w:szCs w:val="18"/>
        </w:rPr>
        <w:t xml:space="preserve">organizatora/pracodawcy** </w:t>
      </w:r>
      <w:r w:rsidR="002A2D31" w:rsidRPr="000024D4">
        <w:rPr>
          <w:sz w:val="18"/>
          <w:szCs w:val="18"/>
        </w:rPr>
        <w:t xml:space="preserve">o niezaleganiu w opłacaniu składek KRUS </w:t>
      </w:r>
      <w:r w:rsidR="002A2D31" w:rsidRPr="000024D4">
        <w:rPr>
          <w:b/>
          <w:bCs/>
          <w:sz w:val="18"/>
          <w:szCs w:val="18"/>
          <w:u w:val="single"/>
        </w:rPr>
        <w:t>na dzień złożenia wniosku</w:t>
      </w:r>
      <w:r w:rsidR="002A2D31" w:rsidRPr="000024D4">
        <w:rPr>
          <w:sz w:val="18"/>
          <w:szCs w:val="18"/>
        </w:rPr>
        <w:t xml:space="preserve"> (jeżeli dotyczy).</w:t>
      </w:r>
    </w:p>
    <w:p w14:paraId="68A2DAE4" w14:textId="77777777" w:rsidR="006825A3" w:rsidRPr="002A2D31" w:rsidRDefault="006825A3" w:rsidP="002A2D31">
      <w:pPr>
        <w:pStyle w:val="Akapitzlist"/>
        <w:ind w:left="284"/>
        <w:jc w:val="both"/>
        <w:rPr>
          <w:sz w:val="18"/>
          <w:szCs w:val="18"/>
        </w:rPr>
      </w:pPr>
    </w:p>
    <w:p w14:paraId="4AB439D0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7F1ACA5C" w14:textId="6B38C2EC" w:rsidR="006825A3" w:rsidRPr="00CD5F2F" w:rsidRDefault="006825A3" w:rsidP="006825A3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  <w:r w:rsidRPr="00322525">
        <w:rPr>
          <w:b/>
          <w:bCs/>
          <w:iCs/>
          <w:sz w:val="20"/>
          <w:szCs w:val="20"/>
        </w:rPr>
        <w:t xml:space="preserve">Pouczenie do </w:t>
      </w:r>
      <w:r w:rsidRPr="00CD5F2F">
        <w:rPr>
          <w:b/>
          <w:bCs/>
          <w:iCs/>
          <w:sz w:val="20"/>
          <w:szCs w:val="20"/>
        </w:rPr>
        <w:t xml:space="preserve">oświadczeń </w:t>
      </w:r>
      <w:bookmarkStart w:id="18" w:name="_Hlk200371177"/>
      <w:r w:rsidRPr="00CD5F2F">
        <w:rPr>
          <w:b/>
          <w:bCs/>
          <w:iCs/>
          <w:sz w:val="20"/>
          <w:szCs w:val="20"/>
        </w:rPr>
        <w:t>pracodawcy</w:t>
      </w:r>
      <w:bookmarkEnd w:id="18"/>
      <w:r w:rsidRPr="00CD5F2F">
        <w:rPr>
          <w:b/>
          <w:bCs/>
          <w:iCs/>
          <w:sz w:val="20"/>
          <w:szCs w:val="20"/>
        </w:rPr>
        <w:t>:</w:t>
      </w:r>
    </w:p>
    <w:p w14:paraId="33DE0D88" w14:textId="77777777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>Pracodawcą jest jednostka organizacyjna, choćby nie posiadała osobowości prawnej, a także osoba fizyczna, jeżeli zatrudniają one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>pracowników.</w:t>
      </w:r>
    </w:p>
    <w:p w14:paraId="68B9F2AB" w14:textId="77777777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 xml:space="preserve">Działalnością gospodarczą </w:t>
      </w:r>
      <w:r w:rsidRPr="00EE7114">
        <w:rPr>
          <w:color w:val="000000" w:themeColor="text1"/>
          <w:sz w:val="18"/>
          <w:szCs w:val="18"/>
        </w:rPr>
        <w:t>w rozumieniu Ustawy z dnia 6 marca 2018 r. Prawo przedsiębiorców</w:t>
      </w:r>
      <w:r w:rsidRPr="00EE7114">
        <w:rPr>
          <w:iCs/>
          <w:sz w:val="18"/>
          <w:szCs w:val="18"/>
        </w:rPr>
        <w:t xml:space="preserve"> jest zorganizowana działalność zarobkowa, wykonywana we własnym imieniu i w sposób ciągły.</w:t>
      </w:r>
    </w:p>
    <w:p w14:paraId="409F8946" w14:textId="3DC7B568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b/>
          <w:bCs/>
          <w:iCs/>
          <w:sz w:val="18"/>
          <w:szCs w:val="18"/>
        </w:rPr>
        <w:t xml:space="preserve">Działalność gospodarcza z punktu widzenia </w:t>
      </w:r>
      <w:r w:rsidRPr="00EE7114">
        <w:rPr>
          <w:b/>
          <w:bCs/>
          <w:sz w:val="18"/>
          <w:szCs w:val="18"/>
        </w:rPr>
        <w:t>prawa Unii Europejskiej</w:t>
      </w:r>
      <w:r w:rsidRPr="00EE7114">
        <w:rPr>
          <w:sz w:val="18"/>
          <w:szCs w:val="18"/>
        </w:rPr>
        <w:t xml:space="preserve">: </w:t>
      </w:r>
      <w:r w:rsidRPr="00EE7114">
        <w:rPr>
          <w:color w:val="000000" w:themeColor="text1"/>
          <w:sz w:val="18"/>
          <w:szCs w:val="18"/>
        </w:rPr>
        <w:t>w rozumieniu</w:t>
      </w:r>
      <w:r w:rsidRPr="00EE7114">
        <w:rPr>
          <w:iCs/>
          <w:sz w:val="18"/>
          <w:szCs w:val="18"/>
        </w:rPr>
        <w:t xml:space="preserve"> art. 1 Załącznika Nr 1 do rozporządzenia Komisji (UE) Nr 651/2014 z dnia 17 czerwca 2014</w:t>
      </w:r>
      <w:r w:rsidR="009C5E89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>r. uznające niektóre rodzaje pomocy za zgodne ze wspólnym rynkiem wewnętrznym w zastosowaniu art. 107 i 108 Traktatu, za przedsiębiorstwo uważa się podmiot prowadzący działalność gospodarczą bez względu na jego formę prawną, w szczególności osoby prowadzące działalność na własny rachunek oraz firmy rodzinne zajmujące się rzemiosłem lub inną działalnością, a także spółki lub konsorcja prowadzące regularną działalność gospodarczą.</w:t>
      </w:r>
    </w:p>
    <w:p w14:paraId="436225A3" w14:textId="0D6A565B" w:rsidR="006825A3" w:rsidRPr="00EE7114" w:rsidRDefault="006825A3" w:rsidP="006825A3">
      <w:pPr>
        <w:pStyle w:val="Akapitzlist"/>
        <w:tabs>
          <w:tab w:val="left" w:pos="426"/>
        </w:tabs>
        <w:ind w:left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 xml:space="preserve">Dodatkowo zgodnie z orzecznictwem Europejskiego Trybunału Sprawiedliwości za przedsiębiorcę uważa się </w:t>
      </w:r>
      <w:r w:rsidRPr="00EE7114">
        <w:rPr>
          <w:b/>
          <w:bCs/>
          <w:iCs/>
          <w:sz w:val="18"/>
          <w:szCs w:val="18"/>
        </w:rPr>
        <w:t>podmiot prowadzący działalność gospodarczą, niezależnie od formy organizacyjnej i prawnej czy źródeł finansowania</w:t>
      </w:r>
      <w:r w:rsidRPr="00EE7114">
        <w:rPr>
          <w:iCs/>
          <w:sz w:val="18"/>
          <w:szCs w:val="18"/>
        </w:rPr>
        <w:t xml:space="preserve"> (patrz: orzeczenie w sprawie C-41/90 </w:t>
      </w:r>
      <w:proofErr w:type="spellStart"/>
      <w:r w:rsidRPr="00EE7114">
        <w:rPr>
          <w:iCs/>
          <w:sz w:val="18"/>
          <w:szCs w:val="18"/>
        </w:rPr>
        <w:t>Höfner</w:t>
      </w:r>
      <w:proofErr w:type="spellEnd"/>
      <w:r w:rsidRPr="00EE7114">
        <w:rPr>
          <w:iCs/>
          <w:sz w:val="18"/>
          <w:szCs w:val="18"/>
        </w:rPr>
        <w:t xml:space="preserve"> i </w:t>
      </w:r>
      <w:proofErr w:type="spellStart"/>
      <w:r w:rsidRPr="00EE7114">
        <w:rPr>
          <w:iCs/>
          <w:sz w:val="18"/>
          <w:szCs w:val="18"/>
        </w:rPr>
        <w:t>Elser</w:t>
      </w:r>
      <w:proofErr w:type="spellEnd"/>
      <w:r w:rsidRPr="00EE7114">
        <w:rPr>
          <w:iCs/>
          <w:sz w:val="18"/>
          <w:szCs w:val="18"/>
        </w:rPr>
        <w:t xml:space="preserve"> przeciwko </w:t>
      </w:r>
      <w:proofErr w:type="spellStart"/>
      <w:r w:rsidRPr="00EE7114">
        <w:rPr>
          <w:iCs/>
          <w:sz w:val="18"/>
          <w:szCs w:val="18"/>
        </w:rPr>
        <w:t>Macrotron</w:t>
      </w:r>
      <w:proofErr w:type="spellEnd"/>
      <w:r w:rsidRPr="00EE7114">
        <w:rPr>
          <w:iCs/>
          <w:sz w:val="18"/>
          <w:szCs w:val="18"/>
        </w:rPr>
        <w:t xml:space="preserve"> GmbH, ECR [1991] I-1979) </w:t>
      </w:r>
      <w:r w:rsidRPr="00EE7114">
        <w:rPr>
          <w:b/>
          <w:bCs/>
          <w:iCs/>
          <w:sz w:val="18"/>
          <w:szCs w:val="18"/>
        </w:rPr>
        <w:t xml:space="preserve">oraz niezależnie od tego czy podmiot ten będzie działał w celu osiągnięcia zysku </w:t>
      </w:r>
      <w:r w:rsidRPr="00EE7114">
        <w:rPr>
          <w:iCs/>
          <w:sz w:val="18"/>
          <w:szCs w:val="18"/>
        </w:rPr>
        <w:t>(patrz: orzeczenie Europejskiego Trybunału Sprawiedliwości z dnia 21 września 1999</w:t>
      </w:r>
      <w:r w:rsidR="009C5E89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 xml:space="preserve">r. W sprawie Albany C-67/96, ECR [1999] I-05751). Jednocześnie </w:t>
      </w:r>
      <w:r w:rsidRPr="00EE7114">
        <w:rPr>
          <w:b/>
          <w:bCs/>
          <w:iCs/>
          <w:sz w:val="18"/>
          <w:szCs w:val="18"/>
        </w:rPr>
        <w:t>za działalność gospodarczą uznaje się „oferowanie dóbr i usług na danym rynku”</w:t>
      </w:r>
      <w:r w:rsidRPr="00EE7114">
        <w:rPr>
          <w:iCs/>
          <w:sz w:val="18"/>
          <w:szCs w:val="18"/>
        </w:rPr>
        <w:t xml:space="preserve"> (patrz: orzeczenie Europejskiego Trybunału Sprawiedliwości z dnia 18 czerwca 1998</w:t>
      </w:r>
      <w:r w:rsidR="009C5E89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>r. W sprawie C-35/96 Komisja v Włochy” [ECR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 xml:space="preserve">I-3851]). </w:t>
      </w:r>
      <w:r w:rsidRPr="00EE7114">
        <w:rPr>
          <w:b/>
          <w:bCs/>
          <w:iCs/>
          <w:sz w:val="18"/>
          <w:szCs w:val="18"/>
        </w:rPr>
        <w:t>Istotą uznania danego podmiotu za przedsiębiorcę będzie prowadzenie przez niego działalności polegającej na sprzedaży dóbr i usług o charakterze ekonomicznym, to znaczy – odpłatnym w realiach konkurencyjnych</w:t>
      </w:r>
      <w:r w:rsidRPr="00EE7114">
        <w:rPr>
          <w:iCs/>
          <w:sz w:val="18"/>
          <w:szCs w:val="18"/>
        </w:rPr>
        <w:t>. Jak wynika z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 xml:space="preserve">ww. orzecznictwa obowiązek stosowania przepisów w zakresie pomocy publicznej </w:t>
      </w:r>
      <w:r w:rsidRPr="00EE7114">
        <w:rPr>
          <w:b/>
          <w:bCs/>
          <w:iCs/>
          <w:sz w:val="18"/>
          <w:szCs w:val="18"/>
        </w:rPr>
        <w:t>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</w:t>
      </w:r>
      <w:r w:rsidRPr="00EE7114">
        <w:rPr>
          <w:iCs/>
          <w:sz w:val="18"/>
          <w:szCs w:val="18"/>
        </w:rPr>
        <w:t xml:space="preserve"> (patrz: orzeczenie Europejskiego Trybunału Sprawiedliwości z dnia 16 czerwca 1987</w:t>
      </w:r>
      <w:r w:rsidR="009C5E89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>r</w:t>
      </w:r>
      <w:r w:rsidR="009C5E89">
        <w:rPr>
          <w:iCs/>
          <w:sz w:val="18"/>
          <w:szCs w:val="18"/>
        </w:rPr>
        <w:t>.</w:t>
      </w:r>
      <w:r w:rsidRPr="00EE7114">
        <w:rPr>
          <w:iCs/>
          <w:sz w:val="18"/>
          <w:szCs w:val="18"/>
        </w:rPr>
        <w:t xml:space="preserve"> w sprawie C_118/85 „Komisja v. Włochy” ECR</w:t>
      </w:r>
      <w:r w:rsidR="00400F13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>[1987] 2599).</w:t>
      </w:r>
    </w:p>
    <w:p w14:paraId="5FA9D5A9" w14:textId="77777777" w:rsidR="007B3993" w:rsidRDefault="006825A3" w:rsidP="007B3993">
      <w:pPr>
        <w:pStyle w:val="Akapitzlist"/>
        <w:numPr>
          <w:ilvl w:val="0"/>
          <w:numId w:val="12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>Beneficjentem pomocy w rozumieniu Ustawy z dnia 30 kwietnia 2004 r. o postępowaniu w sprawach dotyczących pomocy publicznej jest podmiot prowadzący działalność gospodarczą, w tym podmiot prowadzący działalność w zakresie rolnictwa lub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>rybołówstwa, bez względu na formę organizacyjno-prawną oraz sposób finansowania, który otrzymał pomoc publiczną.</w:t>
      </w:r>
      <w:bookmarkStart w:id="19" w:name="_Hlk198283708"/>
    </w:p>
    <w:p w14:paraId="0E03B3C9" w14:textId="77777777" w:rsidR="007B3993" w:rsidRPr="00D561BF" w:rsidRDefault="007B3993" w:rsidP="007B3993">
      <w:pPr>
        <w:rPr>
          <w:b/>
          <w:i/>
          <w:color w:val="000000" w:themeColor="text1"/>
          <w:sz w:val="18"/>
          <w:szCs w:val="18"/>
        </w:rPr>
      </w:pPr>
      <w:bookmarkStart w:id="20" w:name="_Hlk200371032"/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bookmarkEnd w:id="20"/>
    <w:p w14:paraId="3F14CF75" w14:textId="77777777" w:rsidR="007B3993" w:rsidRPr="00C9441A" w:rsidRDefault="007B3993" w:rsidP="007B3993">
      <w:pPr>
        <w:pStyle w:val="Tekstpodstawowy"/>
        <w:rPr>
          <w:b/>
          <w:bCs/>
          <w:i/>
          <w:iCs/>
          <w:color w:val="000000" w:themeColor="text1"/>
          <w:sz w:val="18"/>
          <w:szCs w:val="18"/>
        </w:rPr>
      </w:pPr>
      <w:r w:rsidRPr="00C9441A">
        <w:rPr>
          <w:b/>
          <w:bCs/>
          <w:i/>
          <w:iCs/>
          <w:color w:val="000000" w:themeColor="text1"/>
          <w:sz w:val="18"/>
          <w:szCs w:val="18"/>
        </w:rPr>
        <w:t>** składa podmiot, który będzie pracodawcą</w:t>
      </w:r>
    </w:p>
    <w:p w14:paraId="727D6EB5" w14:textId="53433B86" w:rsidR="007B3993" w:rsidRPr="007B3993" w:rsidRDefault="007B3993" w:rsidP="007B3993">
      <w:pPr>
        <w:tabs>
          <w:tab w:val="left" w:pos="426"/>
        </w:tabs>
        <w:spacing w:after="200" w:line="276" w:lineRule="auto"/>
        <w:jc w:val="both"/>
        <w:rPr>
          <w:iCs/>
          <w:sz w:val="18"/>
          <w:szCs w:val="18"/>
        </w:rPr>
        <w:sectPr w:rsidR="007B3993" w:rsidRPr="007B3993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5986461" w14:textId="77777777" w:rsidR="006825A3" w:rsidRPr="00035EE7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1</w:t>
      </w:r>
    </w:p>
    <w:p w14:paraId="724FDA4A" w14:textId="77777777" w:rsidR="006825A3" w:rsidRPr="00035EE7" w:rsidRDefault="006825A3" w:rsidP="006825A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>
        <w:rPr>
          <w:b/>
          <w:bCs/>
          <w:color w:val="000000" w:themeColor="text1"/>
          <w:sz w:val="20"/>
          <w:szCs w:val="22"/>
        </w:rPr>
        <w:t>robót publicznych</w:t>
      </w:r>
    </w:p>
    <w:bookmarkEnd w:id="19"/>
    <w:p w14:paraId="7C764F3A" w14:textId="77777777" w:rsidR="006825A3" w:rsidRPr="00035EE7" w:rsidRDefault="006825A3" w:rsidP="006825A3">
      <w:pPr>
        <w:rPr>
          <w:b/>
          <w:bCs/>
          <w:color w:val="000000" w:themeColor="text1"/>
          <w:szCs w:val="18"/>
        </w:rPr>
      </w:pPr>
    </w:p>
    <w:p w14:paraId="61CA5822" w14:textId="77777777" w:rsidR="006825A3" w:rsidRDefault="006825A3" w:rsidP="006825A3">
      <w:pPr>
        <w:jc w:val="center"/>
        <w:rPr>
          <w:b/>
          <w:bCs/>
          <w:color w:val="000000" w:themeColor="text1"/>
          <w:szCs w:val="18"/>
        </w:rPr>
      </w:pPr>
    </w:p>
    <w:p w14:paraId="2AA3F821" w14:textId="4CB17E68" w:rsidR="006825A3" w:rsidRPr="006B3BA6" w:rsidRDefault="006825A3" w:rsidP="006825A3">
      <w:pPr>
        <w:jc w:val="center"/>
        <w:rPr>
          <w:b/>
          <w:bCs/>
          <w:color w:val="000000" w:themeColor="text1"/>
        </w:rPr>
      </w:pPr>
      <w:r w:rsidRPr="006B3BA6">
        <w:rPr>
          <w:b/>
          <w:bCs/>
          <w:color w:val="000000" w:themeColor="text1"/>
        </w:rPr>
        <w:t xml:space="preserve">OŚWIADCZENIA </w:t>
      </w:r>
      <w:bookmarkStart w:id="21" w:name="_Hlk199160149"/>
      <w:r w:rsidR="006B3BA6" w:rsidRPr="006B3BA6">
        <w:rPr>
          <w:b/>
          <w:bCs/>
        </w:rPr>
        <w:t>PRACODAWCY</w:t>
      </w:r>
      <w:bookmarkEnd w:id="21"/>
    </w:p>
    <w:p w14:paraId="6F72D36A" w14:textId="77777777" w:rsidR="006825A3" w:rsidRPr="0018678E" w:rsidRDefault="006825A3" w:rsidP="006825A3">
      <w:pPr>
        <w:jc w:val="center"/>
        <w:rPr>
          <w:b/>
          <w:bCs/>
          <w:color w:val="000000" w:themeColor="text1"/>
          <w:szCs w:val="18"/>
        </w:rPr>
      </w:pPr>
    </w:p>
    <w:p w14:paraId="23258A03" w14:textId="6F2ED221" w:rsidR="006825A3" w:rsidRPr="0018678E" w:rsidRDefault="006825A3" w:rsidP="006825A3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  <w:r w:rsidRPr="0018678E">
        <w:rPr>
          <w:b/>
          <w:color w:val="000000" w:themeColor="text1"/>
          <w:sz w:val="20"/>
          <w:szCs w:val="20"/>
          <w:lang w:val="pl-PL"/>
        </w:rPr>
        <w:t>Świadomy odpowiedzialności karnej za złożenie fałszywego oświadczenia, o której mowa w art. 233 § 1 Kodeksu</w:t>
      </w:r>
      <w:r w:rsidR="00400F13">
        <w:rPr>
          <w:b/>
          <w:color w:val="000000" w:themeColor="text1"/>
          <w:sz w:val="20"/>
          <w:szCs w:val="20"/>
          <w:lang w:val="pl-PL"/>
        </w:rPr>
        <w:t> </w:t>
      </w:r>
      <w:r w:rsidRPr="0018678E">
        <w:rPr>
          <w:b/>
          <w:color w:val="000000" w:themeColor="text1"/>
          <w:sz w:val="20"/>
          <w:szCs w:val="20"/>
          <w:lang w:val="pl-PL"/>
        </w:rPr>
        <w:t>karnego, oświadczam w imieniu swoim lub podmiotu, który reprezentuje, co następuje:</w:t>
      </w:r>
    </w:p>
    <w:p w14:paraId="722C5C58" w14:textId="77777777" w:rsidR="006825A3" w:rsidRPr="0018678E" w:rsidRDefault="006825A3" w:rsidP="006825A3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</w:p>
    <w:p w14:paraId="2ADF9235" w14:textId="47E8335F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3CA53A98">
          <v:shape id="_x0000_i1436" type="#_x0000_t75" style="width:109.5pt;height:15pt" o:ole="">
            <v:imagedata r:id="rId71" o:title=""/>
          </v:shape>
          <w:control r:id="rId72" w:name="TextBox5121" w:shapeid="_x0000_i1436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r w:rsidRPr="00A05CD1">
        <w:rPr>
          <w:sz w:val="20"/>
          <w:szCs w:val="20"/>
        </w:rPr>
        <w:t>pracodawcą w rozumieniu przepisów Kodeksu pracy.</w:t>
      </w:r>
    </w:p>
    <w:bookmarkStart w:id="22" w:name="_Hlk198807827"/>
    <w:bookmarkStart w:id="23" w:name="_Hlk198288177"/>
    <w:p w14:paraId="5DF8C701" w14:textId="33353781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29C5B8D4">
          <v:shape id="_x0000_i1438" type="#_x0000_t75" style="width:381pt;height:15pt" o:ole="">
            <v:imagedata r:id="rId73" o:title=""/>
          </v:shape>
          <w:control r:id="rId74" w:name="TextBox111" w:shapeid="_x0000_i1438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bookmarkStart w:id="24" w:name="_Hlk198898646"/>
      <w:bookmarkEnd w:id="22"/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bookmarkEnd w:id="24"/>
      <w:r w:rsidRPr="0018678E">
        <w:rPr>
          <w:color w:val="000000" w:themeColor="text1"/>
          <w:sz w:val="20"/>
          <w:szCs w:val="20"/>
        </w:rPr>
        <w:t>.</w:t>
      </w:r>
    </w:p>
    <w:bookmarkStart w:id="25" w:name="_Hlk198816089"/>
    <w:bookmarkEnd w:id="23"/>
    <w:p w14:paraId="2BF763B5" w14:textId="2C1D9A08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21506E2A">
          <v:shape id="_x0000_i1441" type="#_x0000_t75" style="width:381pt;height:15pt" o:ole="">
            <v:imagedata r:id="rId73" o:title=""/>
          </v:shape>
          <w:control r:id="rId75" w:name="TextBox1111" w:shapeid="_x0000_i1441"/>
        </w:object>
      </w:r>
      <w:r w:rsidRPr="00A05CD1">
        <w:rPr>
          <w:sz w:val="20"/>
          <w:szCs w:val="20"/>
        </w:rPr>
        <w:t xml:space="preserve"> w rozumieniu </w:t>
      </w:r>
      <w:bookmarkStart w:id="26" w:name="_Hlk198899017"/>
      <w:r w:rsidRPr="00A05CD1">
        <w:rPr>
          <w:sz w:val="20"/>
          <w:szCs w:val="20"/>
        </w:rPr>
        <w:t>prawa Unii Europejskiej</w:t>
      </w:r>
      <w:bookmarkEnd w:id="25"/>
      <w:bookmarkEnd w:id="26"/>
      <w:r w:rsidRPr="00A05CD1">
        <w:rPr>
          <w:sz w:val="20"/>
          <w:szCs w:val="20"/>
        </w:rPr>
        <w:t>.</w:t>
      </w:r>
    </w:p>
    <w:p w14:paraId="4CB8D146" w14:textId="0124A609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259F103C">
          <v:shape id="_x0000_i1442" type="#_x0000_t75" style="width:344.25pt;height:15pt" o:ole="">
            <v:imagedata r:id="rId76" o:title=""/>
          </v:shape>
          <w:control r:id="rId77" w:name="TextBox51213" w:shapeid="_x0000_i1442"/>
        </w:object>
      </w:r>
      <w:r w:rsidRPr="002A2D31">
        <w:rPr>
          <w:sz w:val="20"/>
          <w:szCs w:val="20"/>
        </w:rPr>
        <w:t xml:space="preserve"> </w:t>
      </w:r>
      <w:r w:rsidRPr="00A05CD1">
        <w:rPr>
          <w:sz w:val="20"/>
          <w:szCs w:val="20"/>
        </w:rPr>
        <w:t xml:space="preserve">w rozumieniu przepisów o podatku rolnym lub prowadzeniu działu specjalnego produkcji rolnej w rozumieniu przepisów o podatku dochodowym od osób fizycznych lub przepisów o podatku dochodowym od osób prawnych oraz (w przypadku posiadania gospodarstwa rolnego) </w:t>
      </w:r>
      <w:r w:rsidRPr="00A05CD1">
        <w:rPr>
          <w:sz w:val="20"/>
          <w:szCs w:val="20"/>
          <w:lang w:eastAsia="en-US"/>
        </w:rPr>
        <w:object w:dxaOrig="1440" w:dyaOrig="1440" w14:anchorId="623E9281">
          <v:shape id="_x0000_i1556" type="#_x0000_t75" style="width:123pt;height:15pt" o:ole="">
            <v:imagedata r:id="rId78" o:title=""/>
          </v:shape>
          <w:control r:id="rId79" w:name="TextBox1121" w:shapeid="_x0000_i1556"/>
        </w:object>
      </w:r>
      <w:r w:rsidRPr="00A05CD1">
        <w:rPr>
          <w:sz w:val="20"/>
          <w:szCs w:val="20"/>
        </w:rPr>
        <w:t xml:space="preserve"> na dzień złożenia wniosku z opłacaniem należnych składek na</w:t>
      </w:r>
      <w:r>
        <w:rPr>
          <w:sz w:val="20"/>
          <w:szCs w:val="20"/>
        </w:rPr>
        <w:t> </w:t>
      </w:r>
      <w:r w:rsidRPr="00A05CD1">
        <w:rPr>
          <w:sz w:val="20"/>
          <w:szCs w:val="20"/>
        </w:rPr>
        <w:t>ubezpieczenie społeczne rolników lub na ubezpieczenie zdrowotne.</w:t>
      </w:r>
    </w:p>
    <w:p w14:paraId="69413EF2" w14:textId="5332390B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15874E5C">
          <v:shape id="_x0000_i1558" type="#_x0000_t75" style="width:256.5pt;height:15pt" o:ole="">
            <v:imagedata r:id="rId80" o:title=""/>
          </v:shape>
          <w:control r:id="rId81" w:name="TextBox11111" w:shapeid="_x0000_i1558"/>
        </w:object>
      </w:r>
      <w:r w:rsidRPr="00A05CD1">
        <w:rPr>
          <w:sz w:val="20"/>
          <w:szCs w:val="20"/>
        </w:rPr>
        <w:t xml:space="preserve"> w zakresie produkcji podstawowej produktów rybołówstwa i akwakultury w rozumieniu art. 1 rozporządzenia Komisji (UE) nr 717/2014 w sprawie stosowania art. 107 i 108 Traktatu o funkcjonowaniu Unii Europejskiej do pomocy </w:t>
      </w:r>
      <w:r w:rsidRPr="00A05CD1">
        <w:rPr>
          <w:i/>
          <w:iCs/>
          <w:sz w:val="20"/>
          <w:szCs w:val="20"/>
        </w:rPr>
        <w:t xml:space="preserve">de </w:t>
      </w:r>
      <w:proofErr w:type="spellStart"/>
      <w:r w:rsidRPr="00A05CD1">
        <w:rPr>
          <w:i/>
          <w:iCs/>
          <w:sz w:val="20"/>
          <w:szCs w:val="20"/>
        </w:rPr>
        <w:t>minimis</w:t>
      </w:r>
      <w:proofErr w:type="spellEnd"/>
      <w:r w:rsidRPr="00A05CD1">
        <w:rPr>
          <w:sz w:val="20"/>
          <w:szCs w:val="20"/>
        </w:rPr>
        <w:t xml:space="preserve"> w sektorze rybołówstwa i akwakultury.</w:t>
      </w:r>
    </w:p>
    <w:bookmarkStart w:id="27" w:name="_Hlk199935399"/>
    <w:p w14:paraId="0718C5ED" w14:textId="1B7B17E0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02D5DDB1">
          <v:shape id="_x0000_i1560" type="#_x0000_t75" style="width:109.5pt;height:15pt" o:ole="">
            <v:imagedata r:id="rId71" o:title=""/>
          </v:shape>
          <w:control r:id="rId82" w:name="TextBox51211" w:shapeid="_x0000_i1560"/>
        </w:object>
      </w:r>
      <w:r w:rsidRPr="00A05CD1">
        <w:rPr>
          <w:sz w:val="20"/>
          <w:szCs w:val="20"/>
        </w:rPr>
        <w:t xml:space="preserve"> b</w:t>
      </w:r>
      <w:bookmarkEnd w:id="27"/>
      <w:r w:rsidRPr="00A05CD1">
        <w:rPr>
          <w:sz w:val="20"/>
          <w:szCs w:val="20"/>
        </w:rPr>
        <w:t xml:space="preserve">eneficjentem pomocy publicznej </w:t>
      </w:r>
      <w:bookmarkStart w:id="28" w:name="_Hlk199933790"/>
      <w:r w:rsidRPr="00A05CD1">
        <w:rPr>
          <w:sz w:val="20"/>
          <w:szCs w:val="20"/>
        </w:rPr>
        <w:t>w rozumieniu Ustawy z dnia 30 kwietnia 2004 r. o postępowaniu w sprawach dotyczących pomocy publicznej.</w:t>
      </w:r>
      <w:bookmarkEnd w:id="28"/>
    </w:p>
    <w:bookmarkStart w:id="29" w:name="_Hlk199936554"/>
    <w:p w14:paraId="5C6DB9D0" w14:textId="689CECEE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1A6809A">
          <v:shape id="_x0000_i1562" type="#_x0000_t75" style="width:93pt;height:15pt" o:ole="">
            <v:imagedata r:id="rId83" o:title=""/>
          </v:shape>
          <w:control r:id="rId84" w:name="TextBox512112" w:shapeid="_x0000_i1562"/>
        </w:object>
      </w:r>
      <w:r w:rsidRPr="00A05CD1">
        <w:rPr>
          <w:sz w:val="20"/>
          <w:szCs w:val="20"/>
        </w:rPr>
        <w:t xml:space="preserve"> na </w:t>
      </w:r>
      <w:bookmarkEnd w:id="29"/>
      <w:r w:rsidRPr="00A05CD1">
        <w:rPr>
          <w:sz w:val="20"/>
          <w:szCs w:val="20"/>
        </w:rPr>
        <w:t>mnie obowiązek zwrotu kwoty stanowiącej równowartość udzielonej pomocy publicznej, co do której Komisja Europejska wydała decyzję o obowiązku zwrotu pomocy.</w:t>
      </w:r>
    </w:p>
    <w:bookmarkStart w:id="30" w:name="_Hlk200003641"/>
    <w:p w14:paraId="787E3A8C" w14:textId="368C591A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BA081B8">
          <v:shape id="_x0000_i1688" type="#_x0000_t75" style="width:222pt;height:15pt" o:ole="">
            <v:imagedata r:id="rId85" o:title=""/>
          </v:shape>
          <w:control r:id="rId86" w:name="TextBox5121123" w:shapeid="_x0000_i1688"/>
        </w:object>
      </w:r>
      <w:r w:rsidRPr="002A2D31">
        <w:rPr>
          <w:sz w:val="20"/>
          <w:szCs w:val="20"/>
        </w:rPr>
        <w:t xml:space="preserve"> </w:t>
      </w:r>
      <w:bookmarkEnd w:id="30"/>
      <w:r w:rsidRPr="00A05CD1">
        <w:rPr>
          <w:sz w:val="20"/>
          <w:szCs w:val="20"/>
        </w:rPr>
        <w:t xml:space="preserve">rozporządzenia Komisji (UE) Nr 2023/2831 z dnia 13 grudnia 2023 r. w sprawie stosowania art. 107 i 108 Traktatu o funkcjonowaniu Unii Europejskiej do pomocy </w:t>
      </w:r>
      <w:r w:rsidRPr="00A05CD1">
        <w:rPr>
          <w:i/>
          <w:iCs/>
          <w:sz w:val="20"/>
          <w:szCs w:val="20"/>
        </w:rPr>
        <w:t xml:space="preserve">de </w:t>
      </w:r>
      <w:proofErr w:type="spellStart"/>
      <w:r w:rsidRPr="00A05CD1">
        <w:rPr>
          <w:i/>
          <w:iCs/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(</w:t>
      </w:r>
      <w:r w:rsidRPr="00A05CD1">
        <w:rPr>
          <w:sz w:val="20"/>
          <w:szCs w:val="20"/>
        </w:rPr>
        <w:t>Dz. Urz. UE L Nr 295, poz. 2831).</w:t>
      </w:r>
    </w:p>
    <w:p w14:paraId="1D9912D5" w14:textId="04BA2B8C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  <w:lang w:val="en-US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79D3E4B">
          <v:shape id="_x0000_i1817" type="#_x0000_t75" style="width:222pt;height:15pt" o:ole="">
            <v:imagedata r:id="rId87" o:title=""/>
          </v:shape>
          <w:control r:id="rId88" w:name="TextBox51211231" w:shapeid="_x0000_i1817"/>
        </w:object>
      </w:r>
      <w:r w:rsidRPr="002A2D31">
        <w:rPr>
          <w:sz w:val="20"/>
          <w:szCs w:val="20"/>
        </w:rPr>
        <w:t xml:space="preserve"> rozporządzenia Komisji (UE) Nr 1408/2013 z dnia 18 grudnia 2013 r. w sprawie stosowania art. 107 i 108 Traktatu o funkcjonowaniu Unii Europejskiej do pomocy </w:t>
      </w:r>
      <w:r w:rsidRPr="002A2D31">
        <w:rPr>
          <w:i/>
          <w:iCs/>
          <w:sz w:val="20"/>
          <w:szCs w:val="20"/>
        </w:rPr>
        <w:t>de </w:t>
      </w:r>
      <w:proofErr w:type="spellStart"/>
      <w:r w:rsidRPr="002A2D31">
        <w:rPr>
          <w:i/>
          <w:iCs/>
          <w:sz w:val="20"/>
          <w:szCs w:val="20"/>
        </w:rPr>
        <w:t>minimis</w:t>
      </w:r>
      <w:proofErr w:type="spellEnd"/>
      <w:r w:rsidRPr="002A2D31">
        <w:rPr>
          <w:sz w:val="20"/>
          <w:szCs w:val="20"/>
        </w:rPr>
        <w:t xml:space="preserve"> w sektorze rolnym (Dz. Urz. </w:t>
      </w:r>
      <w:r w:rsidRPr="00A05CD1">
        <w:rPr>
          <w:sz w:val="20"/>
          <w:szCs w:val="20"/>
          <w:lang w:val="en-US"/>
        </w:rPr>
        <w:t xml:space="preserve">UE L 352 z 24.12.2013, str. 9, z </w:t>
      </w:r>
      <w:proofErr w:type="spellStart"/>
      <w:r w:rsidRPr="00A05CD1">
        <w:rPr>
          <w:sz w:val="20"/>
          <w:szCs w:val="20"/>
          <w:lang w:val="en-US"/>
        </w:rPr>
        <w:t>późn</w:t>
      </w:r>
      <w:proofErr w:type="spellEnd"/>
      <w:r w:rsidRPr="00A05CD1">
        <w:rPr>
          <w:sz w:val="20"/>
          <w:szCs w:val="20"/>
          <w:lang w:val="en-US"/>
        </w:rPr>
        <w:t xml:space="preserve">. </w:t>
      </w:r>
      <w:proofErr w:type="spellStart"/>
      <w:r w:rsidRPr="00A05CD1">
        <w:rPr>
          <w:sz w:val="20"/>
          <w:szCs w:val="20"/>
          <w:lang w:val="en-US"/>
        </w:rPr>
        <w:t>zm</w:t>
      </w:r>
      <w:proofErr w:type="spellEnd"/>
      <w:r w:rsidRPr="00A05CD1">
        <w:rPr>
          <w:sz w:val="20"/>
          <w:szCs w:val="20"/>
          <w:lang w:val="en-US"/>
        </w:rPr>
        <w:t>.).</w:t>
      </w:r>
    </w:p>
    <w:p w14:paraId="14744687" w14:textId="4A7E0953" w:rsidR="006825A3" w:rsidRPr="00D92E72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color w:val="FF0000"/>
          <w:sz w:val="20"/>
          <w:szCs w:val="20"/>
          <w:lang w:val="en-US"/>
        </w:rPr>
      </w:pPr>
      <w:r w:rsidRPr="00D92E72">
        <w:rPr>
          <w:color w:val="FF0000"/>
          <w:sz w:val="20"/>
          <w:szCs w:val="20"/>
          <w:lang w:val="en-US" w:eastAsia="en-US"/>
        </w:rPr>
        <w:object w:dxaOrig="1440" w:dyaOrig="1440" w14:anchorId="166BA3E8">
          <v:shape id="_x0000_i1949" type="#_x0000_t75" style="width:222pt;height:15pt" o:ole="">
            <v:imagedata r:id="rId89" o:title=""/>
          </v:shape>
          <w:control r:id="rId90" w:name="TextBox51211232" w:shapeid="_x0000_i1949"/>
        </w:object>
      </w:r>
      <w:r w:rsidRPr="002A2D31">
        <w:rPr>
          <w:color w:val="FF0000"/>
          <w:sz w:val="20"/>
          <w:szCs w:val="20"/>
        </w:rPr>
        <w:t xml:space="preserve"> </w:t>
      </w:r>
      <w:r w:rsidRPr="002A2D31">
        <w:rPr>
          <w:sz w:val="20"/>
          <w:szCs w:val="20"/>
        </w:rPr>
        <w:t xml:space="preserve">rozporządzenia Komisji (UE) nr 717/2014 z dnia 27 czerwca 2014 r. w sprawie stosowania art. 107 i 108 Traktatu o funkcjonowaniu Unii Europejskiej do pomocy </w:t>
      </w:r>
      <w:r w:rsidRPr="002A2D31">
        <w:rPr>
          <w:i/>
          <w:iCs/>
          <w:sz w:val="20"/>
          <w:szCs w:val="20"/>
        </w:rPr>
        <w:t xml:space="preserve">de </w:t>
      </w:r>
      <w:proofErr w:type="spellStart"/>
      <w:r w:rsidRPr="002A2D31">
        <w:rPr>
          <w:i/>
          <w:iCs/>
          <w:sz w:val="20"/>
          <w:szCs w:val="20"/>
        </w:rPr>
        <w:t>minimis</w:t>
      </w:r>
      <w:proofErr w:type="spellEnd"/>
      <w:r w:rsidRPr="002A2D31">
        <w:rPr>
          <w:sz w:val="20"/>
          <w:szCs w:val="20"/>
        </w:rPr>
        <w:t xml:space="preserve"> w sektorze rybołówstwa i akwakultury (Dz. Urz. </w:t>
      </w:r>
      <w:r w:rsidRPr="00AD1731">
        <w:rPr>
          <w:sz w:val="20"/>
          <w:szCs w:val="20"/>
          <w:lang w:val="en-US"/>
        </w:rPr>
        <w:t>UE L 190 z 28.06.2014</w:t>
      </w:r>
      <w:r w:rsidR="009C5E89">
        <w:rPr>
          <w:sz w:val="20"/>
          <w:szCs w:val="20"/>
          <w:lang w:val="en-US"/>
        </w:rPr>
        <w:t xml:space="preserve"> </w:t>
      </w:r>
      <w:r w:rsidRPr="00AD1731">
        <w:rPr>
          <w:sz w:val="20"/>
          <w:szCs w:val="20"/>
          <w:lang w:val="en-US"/>
        </w:rPr>
        <w:t xml:space="preserve">r., str. 45, z </w:t>
      </w:r>
      <w:proofErr w:type="spellStart"/>
      <w:r w:rsidRPr="00AD1731">
        <w:rPr>
          <w:sz w:val="20"/>
          <w:szCs w:val="20"/>
          <w:lang w:val="en-US"/>
        </w:rPr>
        <w:t>późn</w:t>
      </w:r>
      <w:proofErr w:type="spellEnd"/>
      <w:r w:rsidRPr="00AD1731">
        <w:rPr>
          <w:sz w:val="20"/>
          <w:szCs w:val="20"/>
          <w:lang w:val="en-US"/>
        </w:rPr>
        <w:t xml:space="preserve">. </w:t>
      </w:r>
      <w:proofErr w:type="spellStart"/>
      <w:r w:rsidRPr="00AD1731">
        <w:rPr>
          <w:sz w:val="20"/>
          <w:szCs w:val="20"/>
          <w:lang w:val="en-US"/>
        </w:rPr>
        <w:t>zm</w:t>
      </w:r>
      <w:proofErr w:type="spellEnd"/>
      <w:r w:rsidRPr="00AD1731">
        <w:rPr>
          <w:sz w:val="20"/>
          <w:szCs w:val="20"/>
          <w:lang w:val="en-US"/>
        </w:rPr>
        <w:t>.).</w:t>
      </w:r>
    </w:p>
    <w:bookmarkStart w:id="31" w:name="_Hlk199937322"/>
    <w:p w14:paraId="4BC27804" w14:textId="7DA1AF09" w:rsidR="006825A3" w:rsidRPr="0099693F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99693F">
        <w:rPr>
          <w:color w:val="EE0000"/>
          <w:sz w:val="20"/>
          <w:szCs w:val="20"/>
          <w:lang w:val="en-US" w:eastAsia="en-US"/>
        </w:rPr>
        <w:object w:dxaOrig="1440" w:dyaOrig="1440" w14:anchorId="3A7BBAE5">
          <v:shape id="_x0000_i1951" type="#_x0000_t75" style="width:81pt;height:15pt" o:ole="">
            <v:imagedata r:id="rId91" o:title=""/>
          </v:shape>
          <w:control r:id="rId92" w:name="TextBox5121121" w:shapeid="_x0000_i1951"/>
        </w:object>
      </w:r>
      <w:r w:rsidRPr="0099693F">
        <w:rPr>
          <w:color w:val="EE0000"/>
          <w:sz w:val="20"/>
          <w:szCs w:val="20"/>
        </w:rPr>
        <w:t xml:space="preserve"> </w:t>
      </w:r>
      <w:r w:rsidRPr="0099693F">
        <w:rPr>
          <w:sz w:val="20"/>
          <w:szCs w:val="20"/>
        </w:rPr>
        <w:t xml:space="preserve">prowadzone w stosunku do mnie postępowanie </w:t>
      </w:r>
      <w:bookmarkEnd w:id="31"/>
      <w:r w:rsidRPr="0099693F">
        <w:rPr>
          <w:sz w:val="20"/>
          <w:szCs w:val="20"/>
        </w:rPr>
        <w:t>upadłościowe lub likwidacyjne oraz</w:t>
      </w:r>
      <w:r>
        <w:rPr>
          <w:sz w:val="20"/>
          <w:szCs w:val="20"/>
        </w:rPr>
        <w:t> </w:t>
      </w:r>
      <w:r w:rsidRPr="0099693F">
        <w:rPr>
          <w:sz w:val="20"/>
          <w:szCs w:val="20"/>
          <w:lang w:val="en-US" w:eastAsia="en-US"/>
        </w:rPr>
        <w:object w:dxaOrig="1440" w:dyaOrig="1440" w14:anchorId="37BDC533">
          <v:shape id="_x0000_i1953" type="#_x0000_t75" style="width:103.5pt;height:15pt" o:ole="">
            <v:imagedata r:id="rId93" o:title=""/>
          </v:shape>
          <w:control r:id="rId94" w:name="TextBox5121122" w:shapeid="_x0000_i1953"/>
        </w:object>
      </w:r>
      <w:r w:rsidRPr="0099693F">
        <w:rPr>
          <w:sz w:val="20"/>
          <w:szCs w:val="20"/>
        </w:rPr>
        <w:t xml:space="preserve"> złożony wniosek o otwarcie postępowania upadłościowego lub likwidacyjnego.</w:t>
      </w:r>
    </w:p>
    <w:p w14:paraId="7E831C86" w14:textId="342221C0" w:rsidR="006825A3" w:rsidRPr="00AD173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F8520E">
        <w:rPr>
          <w:color w:val="FF0000"/>
          <w:sz w:val="20"/>
          <w:szCs w:val="20"/>
          <w:lang w:val="en-US" w:eastAsia="en-US"/>
        </w:rPr>
        <w:object w:dxaOrig="1440" w:dyaOrig="1440" w14:anchorId="0642FF7C">
          <v:shape id="_x0000_i2094" type="#_x0000_t75" style="width:362.25pt;height:15pt" o:ole="">
            <v:imagedata r:id="rId95" o:title=""/>
          </v:shape>
          <w:control r:id="rId96" w:name="TextBox51211211" w:shapeid="_x0000_i2094"/>
        </w:object>
      </w:r>
      <w:r>
        <w:rPr>
          <w:color w:val="000000" w:themeColor="text1"/>
          <w:sz w:val="20"/>
          <w:szCs w:val="20"/>
        </w:rPr>
        <w:t xml:space="preserve"> z innych środków </w:t>
      </w:r>
      <w:r w:rsidRPr="00AD1731">
        <w:rPr>
          <w:sz w:val="20"/>
          <w:szCs w:val="20"/>
        </w:rPr>
        <w:t>publicznych na ten sam cel, o który ubiegam się w ramach niniejszego wniosku.</w:t>
      </w:r>
    </w:p>
    <w:p w14:paraId="06EA302D" w14:textId="1DE5C614" w:rsidR="006825A3" w:rsidRPr="00175782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534FF63D">
          <v:shape id="_x0000_i2096" type="#_x0000_t75" style="width:293.25pt;height:15pt" o:ole="">
            <v:imagedata r:id="rId97" o:title=""/>
          </v:shape>
          <w:control r:id="rId98" w:name="TextBox11222" w:shapeid="_x0000_i2096"/>
        </w:object>
      </w:r>
      <w:r>
        <w:rPr>
          <w:color w:val="000000" w:themeColor="text1"/>
          <w:sz w:val="20"/>
          <w:szCs w:val="20"/>
        </w:rPr>
        <w:t>, który</w:t>
      </w:r>
      <w:r w:rsidRPr="001757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w okresie ostatnich 12 miesięcy </w:t>
      </w:r>
      <w:r w:rsidRPr="005E3D8E">
        <w:rPr>
          <w:sz w:val="20"/>
          <w:szCs w:val="20"/>
        </w:rPr>
        <w:t xml:space="preserve">został </w:t>
      </w:r>
      <w:r>
        <w:rPr>
          <w:color w:val="000000" w:themeColor="text1"/>
          <w:sz w:val="20"/>
          <w:szCs w:val="20"/>
        </w:rPr>
        <w:t xml:space="preserve">przerwany przez </w:t>
      </w:r>
      <w:r w:rsidRPr="0019165E">
        <w:rPr>
          <w:color w:val="000000" w:themeColor="text1"/>
          <w:sz w:val="20"/>
          <w:szCs w:val="20"/>
        </w:rPr>
        <w:t>starostę z powodu nierealizowania przez organizatora programu stażu lub niedotrzymywania warunków jego odbywania</w:t>
      </w:r>
      <w:r>
        <w:rPr>
          <w:color w:val="000000" w:themeColor="text1"/>
          <w:sz w:val="20"/>
          <w:szCs w:val="20"/>
        </w:rPr>
        <w:t xml:space="preserve"> bądź</w:t>
      </w:r>
      <w:r w:rsidRPr="00175782">
        <w:rPr>
          <w:sz w:val="20"/>
          <w:szCs w:val="20"/>
        </w:rPr>
        <w:t xml:space="preserve"> przez </w:t>
      </w:r>
      <w:r w:rsidRPr="0019165E">
        <w:rPr>
          <w:color w:val="000000" w:themeColor="text1"/>
          <w:sz w:val="20"/>
          <w:szCs w:val="20"/>
        </w:rPr>
        <w:t>organizatora stażu bez</w:t>
      </w:r>
      <w:r>
        <w:rPr>
          <w:color w:val="000000" w:themeColor="text1"/>
          <w:sz w:val="20"/>
          <w:szCs w:val="20"/>
        </w:rPr>
        <w:t> </w:t>
      </w:r>
      <w:r w:rsidRPr="0019165E">
        <w:rPr>
          <w:color w:val="000000" w:themeColor="text1"/>
          <w:sz w:val="20"/>
          <w:szCs w:val="20"/>
        </w:rPr>
        <w:t>uzasadnionej przyczyny</w:t>
      </w:r>
      <w:r>
        <w:rPr>
          <w:color w:val="000000" w:themeColor="text1"/>
          <w:sz w:val="20"/>
          <w:szCs w:val="20"/>
        </w:rPr>
        <w:t>.</w:t>
      </w:r>
    </w:p>
    <w:p w14:paraId="6146EC9D" w14:textId="316692DE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W</w:t>
      </w:r>
      <w:r w:rsidRPr="0018678E">
        <w:rPr>
          <w:sz w:val="20"/>
          <w:szCs w:val="20"/>
        </w:rPr>
        <w:t xml:space="preserve"> okresie ostatnich 2 lat </w:t>
      </w: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3DA652DC">
          <v:shape id="_x0000_i2098" type="#_x0000_t75" style="width:150pt;height:15pt" o:ole="">
            <v:imagedata r:id="rId99" o:title=""/>
          </v:shape>
          <w:control r:id="rId100" w:name="TextBox51212" w:shapeid="_x0000_i2098"/>
        </w:object>
      </w:r>
      <w:r w:rsidRPr="0018678E">
        <w:rPr>
          <w:sz w:val="20"/>
          <w:szCs w:val="20"/>
        </w:rPr>
        <w:t xml:space="preserve"> prawomocnie skazan</w:t>
      </w:r>
      <w:r>
        <w:rPr>
          <w:sz w:val="20"/>
          <w:szCs w:val="20"/>
        </w:rPr>
        <w:t>y(-a)</w:t>
      </w:r>
      <w:r w:rsidRPr="0018678E">
        <w:rPr>
          <w:sz w:val="20"/>
          <w:szCs w:val="20"/>
        </w:rPr>
        <w:t xml:space="preserve"> za przestępstwo składania fałszywych zeznań lub oświadczeń, przestępstwo przeciwko wiarygodności dokumentów lub przeciwko obrotowi gospodarczemu i interesom majątkowym w obrocie cywilnoprawnym, przestępstwo przeciwko prawom osób wykonujących pracę zarobkową, na podstawie ustawy z dnia 6 czerwca 1997 r. – Kodeks karny, przestępstwo skarbowe na podstawie ustawy z dnia 10 września 1999 r. – Kodeks karny skarbowy lub za odpowiedni czyn zabroniony określony w przepisach prawa obcego.</w:t>
      </w:r>
    </w:p>
    <w:bookmarkStart w:id="32" w:name="_Hlk199157084"/>
    <w:p w14:paraId="78F01AB3" w14:textId="42739A8C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lastRenderedPageBreak/>
        <w:object w:dxaOrig="1440" w:dyaOrig="1440" w14:anchorId="30C58D73">
          <v:shape id="_x0000_i2100" type="#_x0000_t75" style="width:127.5pt;height:15pt" o:ole="">
            <v:imagedata r:id="rId101" o:title=""/>
          </v:shape>
          <w:control r:id="rId102" w:name="TextBox112" w:shapeid="_x0000_i2100"/>
        </w:object>
      </w:r>
      <w:r w:rsidRPr="0018678E">
        <w:rPr>
          <w:color w:val="000000" w:themeColor="text1"/>
          <w:sz w:val="20"/>
          <w:szCs w:val="20"/>
        </w:rPr>
        <w:t xml:space="preserve"> na dzień złożenia wniosku z: </w:t>
      </w:r>
    </w:p>
    <w:bookmarkEnd w:id="32"/>
    <w:p w14:paraId="63C8389D" w14:textId="77777777" w:rsidR="00B416CA" w:rsidRDefault="006825A3" w:rsidP="00B416CA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CD299FE" w14:textId="7886BB31" w:rsidR="006825A3" w:rsidRPr="00B416CA" w:rsidRDefault="006825A3" w:rsidP="00B416CA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B416CA">
        <w:rPr>
          <w:color w:val="000000" w:themeColor="text1"/>
          <w:sz w:val="20"/>
          <w:szCs w:val="20"/>
        </w:rPr>
        <w:t>opłacaniem innych danin publicznych.</w:t>
      </w:r>
    </w:p>
    <w:p w14:paraId="366A95F7" w14:textId="3E49FD93" w:rsidR="006825A3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Znana jest mi treść regulacji prawnych dotyczących organizacji </w:t>
      </w:r>
      <w:r w:rsidR="00776022">
        <w:rPr>
          <w:color w:val="000000" w:themeColor="text1"/>
          <w:sz w:val="20"/>
          <w:szCs w:val="20"/>
        </w:rPr>
        <w:t>robót publicznych</w:t>
      </w:r>
      <w:r>
        <w:rPr>
          <w:color w:val="000000" w:themeColor="text1"/>
          <w:sz w:val="20"/>
          <w:szCs w:val="20"/>
        </w:rPr>
        <w:t xml:space="preserve"> zawartych w Ustawie </w:t>
      </w:r>
      <w:r w:rsidRPr="00E0126F">
        <w:rPr>
          <w:color w:val="000000" w:themeColor="text1"/>
          <w:sz w:val="20"/>
          <w:szCs w:val="20"/>
        </w:rPr>
        <w:t>z dnia 20</w:t>
      </w:r>
      <w:r>
        <w:rPr>
          <w:color w:val="000000" w:themeColor="text1"/>
          <w:sz w:val="20"/>
          <w:szCs w:val="20"/>
        </w:rPr>
        <w:t> </w:t>
      </w:r>
      <w:r w:rsidRPr="00E0126F">
        <w:rPr>
          <w:color w:val="000000" w:themeColor="text1"/>
          <w:sz w:val="20"/>
          <w:szCs w:val="20"/>
        </w:rPr>
        <w:t>marca 2025 r. o rynku pracy i służbach zatrudnienia (Dz. U. z 2025 r. poz. 620</w:t>
      </w:r>
      <w:r w:rsidR="006B79BF">
        <w:rPr>
          <w:color w:val="000000" w:themeColor="text1"/>
          <w:sz w:val="20"/>
          <w:szCs w:val="20"/>
        </w:rPr>
        <w:t xml:space="preserve"> ze zm.</w:t>
      </w:r>
      <w:r w:rsidRPr="00E0126F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320805C4" w14:textId="77777777" w:rsidR="006825A3" w:rsidRPr="007B0810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7B0810">
        <w:rPr>
          <w:color w:val="000000" w:themeColor="text1"/>
          <w:sz w:val="20"/>
          <w:szCs w:val="20"/>
        </w:rPr>
        <w:t>I</w:t>
      </w:r>
      <w:r w:rsidRPr="007B0810">
        <w:rPr>
          <w:sz w:val="20"/>
          <w:szCs w:val="20"/>
        </w:rPr>
        <w:t>nformacje zawarte we wniosku i załączonych do niego dokumentach są zgodne ze stanem faktycznym i prawnym.</w:t>
      </w:r>
    </w:p>
    <w:p w14:paraId="78D1EC4B" w14:textId="77777777" w:rsidR="006825A3" w:rsidRPr="0018678E" w:rsidRDefault="006825A3" w:rsidP="006825A3">
      <w:pPr>
        <w:pStyle w:val="Akapitzlist"/>
        <w:autoSpaceDN w:val="0"/>
        <w:jc w:val="both"/>
        <w:rPr>
          <w:color w:val="000000" w:themeColor="text1"/>
          <w:sz w:val="20"/>
          <w:szCs w:val="20"/>
        </w:rPr>
      </w:pPr>
    </w:p>
    <w:p w14:paraId="2862ED03" w14:textId="77777777" w:rsidR="006825A3" w:rsidRDefault="006825A3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762B57FD" w14:textId="7CA08A63" w:rsidR="006825A3" w:rsidRDefault="006825A3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  <w:r w:rsidRPr="00B272A0">
        <w:rPr>
          <w:b/>
          <w:bCs/>
          <w:color w:val="000000" w:themeColor="text1"/>
        </w:rPr>
        <w:t xml:space="preserve">ZOBOWIĄZANIA </w:t>
      </w:r>
      <w:bookmarkStart w:id="33" w:name="_Hlk199159902"/>
      <w:r>
        <w:rPr>
          <w:b/>
          <w:bCs/>
          <w:color w:val="000000" w:themeColor="text1"/>
        </w:rPr>
        <w:t>PRACODAWCY</w:t>
      </w:r>
      <w:bookmarkEnd w:id="33"/>
      <w:r w:rsidRPr="00B272A0">
        <w:rPr>
          <w:b/>
          <w:bCs/>
          <w:color w:val="000000" w:themeColor="text1"/>
        </w:rPr>
        <w:t>:</w:t>
      </w:r>
    </w:p>
    <w:p w14:paraId="055FF065" w14:textId="77777777" w:rsidR="00776022" w:rsidRPr="00B272A0" w:rsidRDefault="00776022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77DB852F" w14:textId="17ABBDE2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bookmarkStart w:id="34" w:name="_Hlk199162367"/>
      <w:r w:rsidRPr="0091410C">
        <w:rPr>
          <w:sz w:val="20"/>
          <w:szCs w:val="20"/>
        </w:rPr>
        <w:t xml:space="preserve">Zobowiązuję się do zatrudnienia </w:t>
      </w:r>
      <w:bookmarkEnd w:id="34"/>
      <w:r w:rsidRPr="0091410C">
        <w:rPr>
          <w:sz w:val="20"/>
          <w:szCs w:val="20"/>
        </w:rPr>
        <w:t xml:space="preserve">w pierwszej </w:t>
      </w:r>
      <w:r w:rsidRPr="00A268FA">
        <w:rPr>
          <w:sz w:val="20"/>
          <w:szCs w:val="20"/>
        </w:rPr>
        <w:t>kolejności</w:t>
      </w:r>
      <w:r w:rsidR="00CD5F2F" w:rsidRPr="00A268FA">
        <w:rPr>
          <w:sz w:val="20"/>
          <w:szCs w:val="20"/>
        </w:rPr>
        <w:t xml:space="preserve"> skierowanych </w:t>
      </w:r>
      <w:r w:rsidRPr="0091410C">
        <w:rPr>
          <w:sz w:val="20"/>
          <w:szCs w:val="20"/>
        </w:rPr>
        <w:t>bezrobotnych będących dłużnikami alimentacyjnymi.</w:t>
      </w:r>
    </w:p>
    <w:p w14:paraId="3B915B14" w14:textId="35E278BA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91410C">
        <w:rPr>
          <w:sz w:val="20"/>
          <w:szCs w:val="20"/>
        </w:rPr>
        <w:t>Zobowiązuję się do zatrudnienia skierowanego bezrobotnego przez okres refundacji wynagrodzeń i składek na ubezpieczenia społeczne w ramach umowy o pracę.</w:t>
      </w:r>
    </w:p>
    <w:p w14:paraId="525FE39C" w14:textId="06317883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AD1731">
        <w:rPr>
          <w:sz w:val="20"/>
          <w:szCs w:val="20"/>
        </w:rPr>
        <w:t xml:space="preserve">Ponadto </w:t>
      </w:r>
      <w:r w:rsidRPr="00AD1731">
        <w:rPr>
          <w:sz w:val="20"/>
          <w:szCs w:val="20"/>
          <w:lang w:val="en-US" w:eastAsia="en-US"/>
        </w:rPr>
        <w:object w:dxaOrig="1440" w:dyaOrig="1440" w14:anchorId="25D05237">
          <v:shape id="_x0000_i2102" type="#_x0000_t75" style="width:132pt;height:15pt" o:ole="">
            <v:imagedata r:id="rId103" o:title=""/>
          </v:shape>
          <w:control r:id="rId104" w:name="TextBox512111" w:shapeid="_x0000_i2102"/>
        </w:object>
      </w:r>
      <w:r w:rsidRPr="002A2D31">
        <w:rPr>
          <w:color w:val="FF0000"/>
          <w:sz w:val="20"/>
          <w:szCs w:val="20"/>
          <w:lang w:eastAsia="en-US"/>
        </w:rPr>
        <w:t xml:space="preserve"> </w:t>
      </w:r>
      <w:r w:rsidRPr="002A2D31">
        <w:rPr>
          <w:sz w:val="20"/>
          <w:szCs w:val="20"/>
          <w:lang w:eastAsia="en-US"/>
        </w:rPr>
        <w:t xml:space="preserve">dalsze </w:t>
      </w:r>
      <w:bookmarkStart w:id="35" w:name="_Hlk201056277"/>
      <w:r w:rsidRPr="002A2D31">
        <w:rPr>
          <w:sz w:val="20"/>
          <w:szCs w:val="20"/>
          <w:lang w:eastAsia="en-US"/>
        </w:rPr>
        <w:t xml:space="preserve">zatrudnianie skierowanego bezrobotnego po obowiązkowym okresie zatrudnienia na okres co najmniej </w:t>
      </w:r>
      <w:r w:rsidR="00CD5F2F" w:rsidRPr="00A268FA">
        <w:rPr>
          <w:sz w:val="20"/>
          <w:szCs w:val="20"/>
          <w:lang w:val="en-US" w:eastAsia="en-US"/>
        </w:rPr>
        <w:object w:dxaOrig="1440" w:dyaOrig="1440" w14:anchorId="606EFFE9">
          <v:shape id="_x0000_i2258" type="#_x0000_t75" style="width:31.5pt;height:15pt" o:ole="">
            <v:imagedata r:id="rId105" o:title=""/>
          </v:shape>
          <w:control r:id="rId106" w:name="TextBox51211212" w:shapeid="_x0000_i2258"/>
        </w:object>
      </w:r>
      <w:r w:rsidR="00CD5F2F" w:rsidRPr="00A268FA">
        <w:rPr>
          <w:sz w:val="20"/>
          <w:szCs w:val="20"/>
        </w:rPr>
        <w:t xml:space="preserve"> </w:t>
      </w:r>
      <w:r w:rsidRPr="002A2D31">
        <w:rPr>
          <w:sz w:val="20"/>
          <w:szCs w:val="20"/>
          <w:lang w:eastAsia="en-US"/>
        </w:rPr>
        <w:t xml:space="preserve"> miesięcy</w:t>
      </w:r>
      <w:r w:rsidR="00CD5F2F" w:rsidRPr="002A2D31">
        <w:rPr>
          <w:sz w:val="20"/>
          <w:szCs w:val="20"/>
          <w:lang w:eastAsia="en-US"/>
        </w:rPr>
        <w:t>*</w:t>
      </w:r>
      <w:r w:rsidR="00C9441A" w:rsidRPr="002A2D31">
        <w:rPr>
          <w:sz w:val="20"/>
          <w:szCs w:val="20"/>
          <w:lang w:eastAsia="en-US"/>
        </w:rPr>
        <w:t>*</w:t>
      </w:r>
      <w:r w:rsidR="00CD5F2F" w:rsidRPr="002A2D31">
        <w:rPr>
          <w:sz w:val="20"/>
          <w:szCs w:val="20"/>
          <w:lang w:eastAsia="en-US"/>
        </w:rPr>
        <w:t>*</w:t>
      </w:r>
      <w:r w:rsidRPr="002A2D31">
        <w:rPr>
          <w:sz w:val="20"/>
          <w:szCs w:val="20"/>
          <w:lang w:eastAsia="en-US"/>
        </w:rPr>
        <w:t xml:space="preserve"> </w:t>
      </w:r>
      <w:bookmarkEnd w:id="35"/>
      <w:r w:rsidRPr="002A2D31">
        <w:rPr>
          <w:sz w:val="20"/>
          <w:szCs w:val="20"/>
          <w:lang w:eastAsia="en-US"/>
        </w:rPr>
        <w:t>(dowolna forma zatrudnienia).</w:t>
      </w:r>
    </w:p>
    <w:p w14:paraId="43ABAD3D" w14:textId="2E35E95A" w:rsidR="006825A3" w:rsidRPr="00E0126F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E0126F">
        <w:rPr>
          <w:color w:val="000000" w:themeColor="text1"/>
          <w:sz w:val="20"/>
          <w:szCs w:val="20"/>
        </w:rPr>
        <w:t xml:space="preserve">Zobowiązuję się do niezwłocznego powiadomienia Powiatowego Urzędu Pracy w </w:t>
      </w:r>
      <w:r w:rsidR="00485E58" w:rsidRPr="00E0126F">
        <w:rPr>
          <w:color w:val="000000" w:themeColor="text1"/>
          <w:sz w:val="20"/>
          <w:szCs w:val="20"/>
        </w:rPr>
        <w:t>Sulęcinie,</w:t>
      </w:r>
      <w:r w:rsidRPr="00E0126F">
        <w:rPr>
          <w:color w:val="000000" w:themeColor="text1"/>
          <w:sz w:val="20"/>
          <w:szCs w:val="20"/>
        </w:rPr>
        <w:t xml:space="preserve"> jeżeli w okresie od dnia złożenia wniosku do dnia podpisania umowy zmianie ulegnie stan prawny lub faktyczny wskazany w dniu złożenia wniosku.</w:t>
      </w:r>
    </w:p>
    <w:p w14:paraId="2C21E7A3" w14:textId="77777777" w:rsidR="006825A3" w:rsidRPr="0018678E" w:rsidRDefault="006825A3" w:rsidP="006825A3">
      <w:pPr>
        <w:tabs>
          <w:tab w:val="num" w:pos="284"/>
        </w:tabs>
        <w:ind w:left="357" w:hanging="284"/>
        <w:jc w:val="both"/>
        <w:rPr>
          <w:color w:val="000000" w:themeColor="text1"/>
          <w:sz w:val="18"/>
          <w:szCs w:val="18"/>
        </w:rPr>
      </w:pPr>
    </w:p>
    <w:p w14:paraId="2BC00FF7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02312F9B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33FBFB9E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64F0999E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 xml:space="preserve">             </w:t>
      </w: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6825A3" w:rsidRPr="0018678E" w14:paraId="4018C1EB" w14:textId="77777777" w:rsidTr="00D028CD">
        <w:tc>
          <w:tcPr>
            <w:tcW w:w="5231" w:type="dxa"/>
          </w:tcPr>
          <w:p w14:paraId="7D421C3C" w14:textId="77777777" w:rsidR="006825A3" w:rsidRPr="0018678E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bookmarkStart w:id="36" w:name="_Hlk198290228"/>
            <w:r w:rsidRPr="0018678E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79C94D94" w14:textId="77777777" w:rsidR="002A2D31" w:rsidRPr="000024D4" w:rsidRDefault="006825A3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bookmarkStart w:id="37" w:name="_Hlk215050011"/>
            <w:r w:rsidRPr="000024D4">
              <w:rPr>
                <w:sz w:val="14"/>
                <w:szCs w:val="18"/>
              </w:rPr>
              <w:t xml:space="preserve">(data, </w:t>
            </w:r>
            <w:r w:rsidR="002A2D31" w:rsidRPr="000024D4">
              <w:rPr>
                <w:sz w:val="14"/>
                <w:szCs w:val="18"/>
              </w:rPr>
              <w:t>pieczęć i podpis osoby(-</w:t>
            </w:r>
            <w:proofErr w:type="spellStart"/>
            <w:r w:rsidR="002A2D31" w:rsidRPr="000024D4">
              <w:rPr>
                <w:sz w:val="14"/>
                <w:szCs w:val="18"/>
              </w:rPr>
              <w:t>ób</w:t>
            </w:r>
            <w:proofErr w:type="spellEnd"/>
            <w:r w:rsidR="002A2D31" w:rsidRPr="000024D4">
              <w:rPr>
                <w:sz w:val="14"/>
                <w:szCs w:val="18"/>
              </w:rPr>
              <w:t>) reprezentującej(-</w:t>
            </w:r>
            <w:proofErr w:type="spellStart"/>
            <w:r w:rsidR="002A2D31" w:rsidRPr="000024D4">
              <w:rPr>
                <w:sz w:val="14"/>
                <w:szCs w:val="18"/>
              </w:rPr>
              <w:t>ych</w:t>
            </w:r>
            <w:proofErr w:type="spellEnd"/>
            <w:r w:rsidR="002A2D31" w:rsidRPr="000024D4">
              <w:rPr>
                <w:sz w:val="14"/>
                <w:szCs w:val="18"/>
              </w:rPr>
              <w:t>) pracodawcę</w:t>
            </w:r>
          </w:p>
          <w:p w14:paraId="3AB21177" w14:textId="77777777" w:rsidR="002A2D31" w:rsidRPr="000024D4" w:rsidRDefault="002A2D31" w:rsidP="002A2D31">
            <w:pPr>
              <w:ind w:left="4963" w:hanging="5106"/>
              <w:jc w:val="center"/>
              <w:rPr>
                <w:sz w:val="14"/>
                <w:szCs w:val="18"/>
              </w:rPr>
            </w:pPr>
            <w:r w:rsidRPr="000024D4">
              <w:rPr>
                <w:sz w:val="14"/>
                <w:szCs w:val="18"/>
              </w:rPr>
              <w:t>lub osoby(-</w:t>
            </w:r>
            <w:proofErr w:type="spellStart"/>
            <w:r w:rsidRPr="000024D4">
              <w:rPr>
                <w:sz w:val="14"/>
                <w:szCs w:val="18"/>
              </w:rPr>
              <w:t>ób</w:t>
            </w:r>
            <w:proofErr w:type="spellEnd"/>
            <w:r w:rsidRPr="000024D4">
              <w:rPr>
                <w:sz w:val="14"/>
                <w:szCs w:val="18"/>
              </w:rPr>
              <w:t>) zarządzającej(-</w:t>
            </w:r>
            <w:proofErr w:type="spellStart"/>
            <w:r w:rsidRPr="000024D4">
              <w:rPr>
                <w:sz w:val="14"/>
                <w:szCs w:val="18"/>
              </w:rPr>
              <w:t>ych</w:t>
            </w:r>
            <w:proofErr w:type="spellEnd"/>
            <w:r w:rsidRPr="000024D4">
              <w:rPr>
                <w:sz w:val="14"/>
                <w:szCs w:val="18"/>
              </w:rPr>
              <w:t>) pracodawcą)</w:t>
            </w:r>
          </w:p>
          <w:bookmarkEnd w:id="37"/>
          <w:p w14:paraId="6C4221D4" w14:textId="2960D6A4" w:rsidR="006825A3" w:rsidRPr="0018678E" w:rsidRDefault="006825A3" w:rsidP="00311D05">
            <w:pPr>
              <w:ind w:left="4963" w:hanging="5106"/>
              <w:rPr>
                <w:color w:val="000000" w:themeColor="text1"/>
                <w:sz w:val="18"/>
                <w:szCs w:val="18"/>
              </w:rPr>
            </w:pPr>
          </w:p>
        </w:tc>
      </w:tr>
      <w:bookmarkEnd w:id="36"/>
    </w:tbl>
    <w:p w14:paraId="10D4309C" w14:textId="77777777" w:rsidR="006825A3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37599B27" w14:textId="77777777" w:rsidR="006825A3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03A1EFC7" w14:textId="77777777" w:rsidR="006825A3" w:rsidRDefault="006825A3" w:rsidP="006825A3">
      <w:pPr>
        <w:rPr>
          <w:b/>
          <w:i/>
          <w:color w:val="000000" w:themeColor="text1"/>
          <w:sz w:val="18"/>
          <w:szCs w:val="18"/>
        </w:rPr>
      </w:pPr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p w14:paraId="2C3C2C47" w14:textId="72328806" w:rsidR="00CD5F2F" w:rsidRPr="00CD5F2F" w:rsidRDefault="00CD5F2F" w:rsidP="00CD5F2F">
      <w:pPr>
        <w:jc w:val="both"/>
        <w:rPr>
          <w:b/>
          <w:i/>
          <w:color w:val="000000" w:themeColor="text1"/>
          <w:sz w:val="18"/>
          <w:szCs w:val="18"/>
        </w:rPr>
      </w:pPr>
      <w:bookmarkStart w:id="38" w:name="_Hlk201056302"/>
      <w:r>
        <w:rPr>
          <w:b/>
          <w:i/>
          <w:color w:val="000000" w:themeColor="text1"/>
          <w:sz w:val="18"/>
          <w:szCs w:val="18"/>
        </w:rPr>
        <w:t>*</w:t>
      </w:r>
      <w:r w:rsidR="00C9441A">
        <w:rPr>
          <w:b/>
          <w:i/>
          <w:color w:val="000000" w:themeColor="text1"/>
          <w:sz w:val="18"/>
          <w:szCs w:val="18"/>
        </w:rPr>
        <w:t>*</w:t>
      </w:r>
      <w:r>
        <w:rPr>
          <w:b/>
          <w:i/>
          <w:color w:val="000000" w:themeColor="text1"/>
          <w:sz w:val="18"/>
          <w:szCs w:val="18"/>
        </w:rPr>
        <w:t xml:space="preserve">* </w:t>
      </w:r>
      <w:r w:rsidR="00A268FA">
        <w:rPr>
          <w:b/>
          <w:i/>
          <w:color w:val="000000" w:themeColor="text1"/>
          <w:sz w:val="18"/>
          <w:szCs w:val="18"/>
        </w:rPr>
        <w:t xml:space="preserve">wskaźnik </w:t>
      </w:r>
      <w:r w:rsidRPr="00CD5F2F">
        <w:rPr>
          <w:b/>
          <w:i/>
          <w:color w:val="000000" w:themeColor="text1"/>
          <w:sz w:val="18"/>
          <w:szCs w:val="18"/>
        </w:rPr>
        <w:t>efektywnoś</w:t>
      </w:r>
      <w:r w:rsidR="00A268FA">
        <w:rPr>
          <w:b/>
          <w:i/>
          <w:color w:val="000000" w:themeColor="text1"/>
          <w:sz w:val="18"/>
          <w:szCs w:val="18"/>
        </w:rPr>
        <w:t>ci</w:t>
      </w:r>
      <w:r w:rsidRPr="00CD5F2F">
        <w:rPr>
          <w:b/>
          <w:i/>
          <w:color w:val="000000" w:themeColor="text1"/>
          <w:sz w:val="18"/>
          <w:szCs w:val="18"/>
        </w:rPr>
        <w:t xml:space="preserve"> zatrudnieniow</w:t>
      </w:r>
      <w:r w:rsidR="00A268FA">
        <w:rPr>
          <w:b/>
          <w:i/>
          <w:color w:val="000000" w:themeColor="text1"/>
          <w:sz w:val="18"/>
          <w:szCs w:val="18"/>
        </w:rPr>
        <w:t>ej</w:t>
      </w:r>
      <w:r w:rsidRPr="00CD5F2F">
        <w:rPr>
          <w:b/>
          <w:i/>
          <w:color w:val="000000" w:themeColor="text1"/>
          <w:sz w:val="18"/>
          <w:szCs w:val="18"/>
        </w:rPr>
        <w:t xml:space="preserve"> podstawowych form pomocy </w:t>
      </w:r>
      <w:r w:rsidR="00A268FA">
        <w:rPr>
          <w:b/>
          <w:i/>
          <w:color w:val="000000" w:themeColor="text1"/>
          <w:sz w:val="18"/>
          <w:szCs w:val="18"/>
        </w:rPr>
        <w:t>zostanie</w:t>
      </w:r>
      <w:r w:rsidR="00485E58">
        <w:rPr>
          <w:b/>
          <w:i/>
          <w:color w:val="000000" w:themeColor="text1"/>
          <w:sz w:val="18"/>
          <w:szCs w:val="18"/>
        </w:rPr>
        <w:t xml:space="preserve"> osiągnięty, </w:t>
      </w:r>
      <w:r w:rsidR="00A268FA">
        <w:rPr>
          <w:b/>
          <w:i/>
          <w:color w:val="000000" w:themeColor="text1"/>
          <w:sz w:val="18"/>
          <w:szCs w:val="18"/>
        </w:rPr>
        <w:t xml:space="preserve">jeżeli osoba bezrobotna </w:t>
      </w:r>
      <w:r w:rsidRPr="00CD5F2F">
        <w:rPr>
          <w:b/>
          <w:i/>
          <w:color w:val="000000" w:themeColor="text1"/>
          <w:sz w:val="18"/>
          <w:szCs w:val="18"/>
        </w:rPr>
        <w:t>w trakcie lub nie później niż w okresie 180 dni od dnia zakończenia realizacji podstawowych form pomocy w roku budżetowym wykonywa</w:t>
      </w:r>
      <w:r w:rsidR="00A268FA">
        <w:rPr>
          <w:b/>
          <w:i/>
          <w:color w:val="000000" w:themeColor="text1"/>
          <w:sz w:val="18"/>
          <w:szCs w:val="18"/>
        </w:rPr>
        <w:t>ła</w:t>
      </w:r>
      <w:r w:rsidRPr="00CD5F2F">
        <w:rPr>
          <w:b/>
          <w:i/>
          <w:color w:val="000000" w:themeColor="text1"/>
          <w:sz w:val="18"/>
          <w:szCs w:val="18"/>
        </w:rPr>
        <w:t xml:space="preserve"> pracę niesubsydiowaną przez co najmniej 90 dni</w:t>
      </w:r>
    </w:p>
    <w:bookmarkEnd w:id="38"/>
    <w:p w14:paraId="76785924" w14:textId="77777777" w:rsidR="006825A3" w:rsidRPr="0018678E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0200AE9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6F36C21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2C05056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6D6C058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79DC64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ACCC1F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C39628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0862B1E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630CF5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98F850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1EFA634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EC7536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FD7AEC0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6057B9C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07F6382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21945FF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E9F245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A415214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E521AB0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ED6B15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B91DE7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70BE0A1B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596AA1D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D501902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74232968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  <w:sectPr w:rsidR="006825A3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44DC2529" w14:textId="77777777" w:rsidR="006825A3" w:rsidRPr="00035EE7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2</w:t>
      </w:r>
    </w:p>
    <w:p w14:paraId="4C8A8204" w14:textId="77777777" w:rsidR="006825A3" w:rsidRPr="00035EE7" w:rsidRDefault="006825A3" w:rsidP="006825A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>
        <w:rPr>
          <w:b/>
          <w:bCs/>
          <w:color w:val="000000" w:themeColor="text1"/>
          <w:sz w:val="20"/>
          <w:szCs w:val="22"/>
        </w:rPr>
        <w:t>robót publicznych</w:t>
      </w:r>
    </w:p>
    <w:p w14:paraId="78AAB169" w14:textId="77777777" w:rsidR="006825A3" w:rsidRPr="00035EE7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476500CE" w14:textId="77777777" w:rsidR="006825A3" w:rsidRPr="00035EE7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745F8DC4" w14:textId="77777777" w:rsidR="00A229E2" w:rsidRPr="00035EE7" w:rsidRDefault="00A229E2" w:rsidP="00A229E2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page" w:horzAnchor="margin" w:tblpY="191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066"/>
      </w:tblGrid>
      <w:tr w:rsidR="00A229E2" w:rsidRPr="00035EE7" w14:paraId="1234B87F" w14:textId="77777777" w:rsidTr="00C1235E">
        <w:trPr>
          <w:trHeight w:val="567"/>
        </w:trPr>
        <w:tc>
          <w:tcPr>
            <w:tcW w:w="3999" w:type="dxa"/>
            <w:vMerge w:val="restart"/>
          </w:tcPr>
          <w:p w14:paraId="10CE9E7A" w14:textId="1EDD3A81" w:rsidR="00A229E2" w:rsidRPr="00035EE7" w:rsidRDefault="00A229E2" w:rsidP="00C1235E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9584654">
                <v:shape id="_x0000_i2260" type="#_x0000_t75" style="width:189pt;height:63.75pt" o:ole="">
                  <v:imagedata r:id="rId7" o:title=""/>
                </v:shape>
                <w:control r:id="rId107" w:name="TextBox11311" w:shapeid="_x0000_i2260"/>
              </w:object>
            </w:r>
          </w:p>
          <w:p w14:paraId="61A274FA" w14:textId="6FC35BE3" w:rsidR="00A229E2" w:rsidRPr="00035EE7" w:rsidRDefault="00A229E2" w:rsidP="00C1235E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(pieczęć firmowa </w:t>
            </w:r>
            <w:r>
              <w:rPr>
                <w:color w:val="000000" w:themeColor="text1"/>
                <w:sz w:val="16"/>
                <w:szCs w:val="16"/>
              </w:rPr>
              <w:t>pracodawcy</w:t>
            </w:r>
            <w:r w:rsidRPr="00035EE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066" w:type="dxa"/>
          </w:tcPr>
          <w:p w14:paraId="306E7FAD" w14:textId="04FACE67" w:rsidR="00A229E2" w:rsidRPr="00035EE7" w:rsidRDefault="00A229E2" w:rsidP="00C1235E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2A8EF13D">
                <v:shape id="_x0000_i2422" type="#_x0000_t75" style="width:122.25pt;height:15pt" o:ole="">
                  <v:imagedata r:id="rId108" o:title=""/>
                </v:shape>
                <w:control r:id="rId109" w:name="TextBox1132" w:shapeid="_x0000_i2422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48C97A24">
                <v:shape id="_x0000_i2424" type="#_x0000_t75" style="width:116.25pt;height:15pt" o:ole="">
                  <v:imagedata r:id="rId110" o:title=""/>
                </v:shape>
                <w:control r:id="rId111" w:name="TextBox2611" w:shapeid="_x0000_i2424"/>
              </w:object>
            </w:r>
          </w:p>
          <w:p w14:paraId="1A24D60F" w14:textId="77777777" w:rsidR="00A229E2" w:rsidRPr="00035EE7" w:rsidRDefault="00A229E2" w:rsidP="00C1235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>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tr w:rsidR="00A229E2" w:rsidRPr="00035EE7" w14:paraId="1A1D1375" w14:textId="77777777" w:rsidTr="00C1235E">
        <w:trPr>
          <w:trHeight w:val="1141"/>
        </w:trPr>
        <w:tc>
          <w:tcPr>
            <w:tcW w:w="3999" w:type="dxa"/>
            <w:vMerge/>
          </w:tcPr>
          <w:p w14:paraId="0B9698B6" w14:textId="77777777" w:rsidR="00A229E2" w:rsidRPr="00035EE7" w:rsidRDefault="00A229E2" w:rsidP="00C12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66" w:type="dxa"/>
          </w:tcPr>
          <w:p w14:paraId="2B6D36EA" w14:textId="77777777" w:rsidR="00A229E2" w:rsidRDefault="00A229E2" w:rsidP="00C1235E">
            <w:pPr>
              <w:rPr>
                <w:b/>
                <w:bCs/>
                <w:szCs w:val="16"/>
              </w:rPr>
            </w:pPr>
          </w:p>
          <w:p w14:paraId="17E07CB6" w14:textId="77777777" w:rsidR="00A229E2" w:rsidRPr="008226A3" w:rsidRDefault="00A229E2" w:rsidP="00C1235E">
            <w:pPr>
              <w:ind w:left="1988" w:right="-109"/>
              <w:jc w:val="center"/>
              <w:rPr>
                <w:b/>
                <w:bCs/>
                <w:szCs w:val="16"/>
              </w:rPr>
            </w:pPr>
          </w:p>
        </w:tc>
      </w:tr>
    </w:tbl>
    <w:p w14:paraId="688031F7" w14:textId="77777777" w:rsidR="00A229E2" w:rsidRPr="00035EE7" w:rsidRDefault="00A229E2" w:rsidP="00A229E2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Powiatowy Urząd Pracy</w:t>
      </w:r>
    </w:p>
    <w:p w14:paraId="1909AEFE" w14:textId="77777777" w:rsidR="00A229E2" w:rsidRPr="00035EE7" w:rsidRDefault="00A229E2" w:rsidP="00A229E2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w Sulęcinie</w:t>
      </w:r>
    </w:p>
    <w:p w14:paraId="238B0D15" w14:textId="77777777" w:rsidR="00A229E2" w:rsidRPr="00035EE7" w:rsidRDefault="00A229E2" w:rsidP="00A229E2">
      <w:pPr>
        <w:jc w:val="center"/>
        <w:rPr>
          <w:b/>
          <w:bCs/>
        </w:rPr>
      </w:pPr>
    </w:p>
    <w:p w14:paraId="2881AB0F" w14:textId="77777777" w:rsidR="00A229E2" w:rsidRPr="00035EE7" w:rsidRDefault="00A229E2" w:rsidP="00A229E2">
      <w:pPr>
        <w:jc w:val="center"/>
        <w:rPr>
          <w:b/>
          <w:bCs/>
        </w:rPr>
      </w:pPr>
    </w:p>
    <w:p w14:paraId="118C1C6B" w14:textId="77777777" w:rsidR="00A229E2" w:rsidRPr="00035EE7" w:rsidRDefault="00A229E2" w:rsidP="00A229E2">
      <w:pPr>
        <w:jc w:val="center"/>
        <w:rPr>
          <w:b/>
          <w:bCs/>
        </w:rPr>
      </w:pPr>
      <w:r w:rsidRPr="00035EE7">
        <w:rPr>
          <w:b/>
          <w:bCs/>
        </w:rPr>
        <w:t>Oświadczenie</w:t>
      </w:r>
    </w:p>
    <w:p w14:paraId="472AF0AA" w14:textId="77777777" w:rsidR="00A229E2" w:rsidRPr="0018678E" w:rsidRDefault="00A229E2" w:rsidP="00A229E2">
      <w:pPr>
        <w:jc w:val="center"/>
        <w:rPr>
          <w:b/>
          <w:bCs/>
          <w:sz w:val="22"/>
          <w:szCs w:val="22"/>
        </w:rPr>
      </w:pPr>
    </w:p>
    <w:p w14:paraId="555F81A6" w14:textId="77777777" w:rsidR="00A229E2" w:rsidRPr="004851FA" w:rsidRDefault="00A229E2" w:rsidP="00A229E2">
      <w:pPr>
        <w:spacing w:line="360" w:lineRule="auto"/>
        <w:jc w:val="both"/>
        <w:rPr>
          <w:sz w:val="20"/>
          <w:szCs w:val="20"/>
        </w:rPr>
      </w:pPr>
      <w:r w:rsidRPr="004851FA">
        <w:rPr>
          <w:sz w:val="20"/>
          <w:szCs w:val="20"/>
        </w:rPr>
        <w:t>W związku z sytuacją, jaka zaistniała na skutek wojny pomiędzy Rosją a Ukrainą, niniejszym oświadczam, że stosuję się do 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4851FA">
        <w:rPr>
          <w:sz w:val="20"/>
          <w:szCs w:val="20"/>
          <w:vertAlign w:val="superscript"/>
        </w:rPr>
        <w:t>1</w:t>
      </w:r>
      <w:r w:rsidRPr="004851FA">
        <w:rPr>
          <w:sz w:val="20"/>
          <w:szCs w:val="20"/>
        </w:rPr>
        <w:t>, ani też jego beneficjent rzeczywisty</w:t>
      </w:r>
      <w:r w:rsidRPr="004851FA">
        <w:rPr>
          <w:sz w:val="20"/>
          <w:szCs w:val="20"/>
          <w:vertAlign w:val="superscript"/>
        </w:rPr>
        <w:t>2</w:t>
      </w:r>
      <w:r w:rsidRPr="004851FA">
        <w:rPr>
          <w:sz w:val="20"/>
          <w:szCs w:val="20"/>
        </w:rPr>
        <w:t>, nie jest objęty sankcjami i nie jest związany z osobami lub podmiotami, względem których stosowane są środki sankcyjne i które figurują na stosownych listach, zarówno unijnych, jak i krajowych oraz</w:t>
      </w:r>
      <w:r>
        <w:rPr>
          <w:sz w:val="20"/>
          <w:szCs w:val="20"/>
        </w:rPr>
        <w:t> </w:t>
      </w:r>
      <w:r w:rsidRPr="004851FA">
        <w:rPr>
          <w:sz w:val="20"/>
          <w:szCs w:val="20"/>
        </w:rPr>
        <w:t>podmiot nie należy do obywateli rosyjskich i nie działa w imieniu i pod kierunkiem obywatela rosyjskiego. Jeżeli</w:t>
      </w:r>
      <w:r>
        <w:rPr>
          <w:sz w:val="20"/>
          <w:szCs w:val="20"/>
        </w:rPr>
        <w:t> </w:t>
      </w:r>
      <w:r w:rsidRPr="004851FA">
        <w:rPr>
          <w:sz w:val="20"/>
          <w:szCs w:val="20"/>
        </w:rPr>
        <w:t xml:space="preserve">którakolwiek z informacji zawartych w niniejszym oświadczeniu stanie się nieaktualna, wówczas zobowiązuję się niezwłocznie powiadomić o tym urząd pisemnie, nie później niż w ciągu 3 dni roboczych od zaistnienia tej okoliczności. </w:t>
      </w:r>
    </w:p>
    <w:p w14:paraId="76CE0339" w14:textId="77777777" w:rsidR="006825A3" w:rsidRDefault="006825A3" w:rsidP="006825A3">
      <w:pPr>
        <w:jc w:val="both"/>
        <w:rPr>
          <w:sz w:val="20"/>
          <w:szCs w:val="20"/>
        </w:rPr>
      </w:pPr>
    </w:p>
    <w:p w14:paraId="54DA5F13" w14:textId="77777777" w:rsidR="00A229E2" w:rsidRDefault="00A229E2" w:rsidP="006825A3">
      <w:pPr>
        <w:jc w:val="both"/>
        <w:rPr>
          <w:sz w:val="20"/>
          <w:szCs w:val="20"/>
        </w:rPr>
      </w:pPr>
    </w:p>
    <w:p w14:paraId="6D69A95D" w14:textId="77777777" w:rsidR="00A229E2" w:rsidRDefault="00A229E2" w:rsidP="006825A3">
      <w:pPr>
        <w:jc w:val="both"/>
        <w:rPr>
          <w:sz w:val="20"/>
          <w:szCs w:val="20"/>
        </w:rPr>
      </w:pPr>
    </w:p>
    <w:p w14:paraId="7EC09618" w14:textId="77777777" w:rsidR="00A229E2" w:rsidRPr="00035EE7" w:rsidRDefault="00A229E2" w:rsidP="006825A3">
      <w:pPr>
        <w:jc w:val="both"/>
        <w:rPr>
          <w:sz w:val="20"/>
          <w:szCs w:val="20"/>
        </w:rPr>
      </w:pPr>
    </w:p>
    <w:p w14:paraId="585E9D90" w14:textId="77777777" w:rsidR="006825A3" w:rsidRPr="00035EE7" w:rsidRDefault="006825A3" w:rsidP="006825A3">
      <w:pPr>
        <w:jc w:val="both"/>
        <w:rPr>
          <w:sz w:val="20"/>
          <w:szCs w:val="20"/>
        </w:rPr>
      </w:pPr>
    </w:p>
    <w:p w14:paraId="40CF80E4" w14:textId="77777777" w:rsidR="006825A3" w:rsidRPr="00035EE7" w:rsidRDefault="006825A3" w:rsidP="006825A3">
      <w:pPr>
        <w:ind w:left="5664"/>
        <w:jc w:val="center"/>
        <w:rPr>
          <w:sz w:val="20"/>
          <w:szCs w:val="20"/>
        </w:rPr>
      </w:pPr>
      <w:r w:rsidRPr="00035EE7">
        <w:t>..........................................</w:t>
      </w:r>
    </w:p>
    <w:p w14:paraId="651DF502" w14:textId="1143A20C" w:rsidR="00311D05" w:rsidRPr="000024D4" w:rsidRDefault="00311D05" w:rsidP="00311D05">
      <w:pPr>
        <w:ind w:left="10770" w:hanging="5106"/>
        <w:jc w:val="center"/>
        <w:rPr>
          <w:sz w:val="14"/>
          <w:szCs w:val="18"/>
        </w:rPr>
      </w:pPr>
      <w:r w:rsidRPr="000024D4">
        <w:rPr>
          <w:sz w:val="14"/>
          <w:szCs w:val="18"/>
        </w:rPr>
        <w:t>(pieczęć i podpis osoby(-</w:t>
      </w:r>
      <w:proofErr w:type="spellStart"/>
      <w:r w:rsidRPr="000024D4">
        <w:rPr>
          <w:sz w:val="14"/>
          <w:szCs w:val="18"/>
        </w:rPr>
        <w:t>ób</w:t>
      </w:r>
      <w:proofErr w:type="spellEnd"/>
      <w:r w:rsidRPr="000024D4">
        <w:rPr>
          <w:sz w:val="14"/>
          <w:szCs w:val="18"/>
        </w:rPr>
        <w:t>) reprezentującej(-</w:t>
      </w:r>
      <w:proofErr w:type="spellStart"/>
      <w:r w:rsidRPr="000024D4">
        <w:rPr>
          <w:sz w:val="14"/>
          <w:szCs w:val="18"/>
        </w:rPr>
        <w:t>ych</w:t>
      </w:r>
      <w:proofErr w:type="spellEnd"/>
      <w:r w:rsidRPr="000024D4">
        <w:rPr>
          <w:sz w:val="14"/>
          <w:szCs w:val="18"/>
        </w:rPr>
        <w:t>) pracodawcę</w:t>
      </w:r>
    </w:p>
    <w:p w14:paraId="494D3D38" w14:textId="77777777" w:rsidR="00311D05" w:rsidRPr="000024D4" w:rsidRDefault="00311D05" w:rsidP="00311D05">
      <w:pPr>
        <w:ind w:left="10770" w:hanging="5106"/>
        <w:jc w:val="center"/>
        <w:rPr>
          <w:sz w:val="14"/>
          <w:szCs w:val="18"/>
        </w:rPr>
      </w:pPr>
      <w:r w:rsidRPr="000024D4">
        <w:rPr>
          <w:sz w:val="14"/>
          <w:szCs w:val="18"/>
        </w:rPr>
        <w:t>lub osoby(-</w:t>
      </w:r>
      <w:proofErr w:type="spellStart"/>
      <w:r w:rsidRPr="000024D4">
        <w:rPr>
          <w:sz w:val="14"/>
          <w:szCs w:val="18"/>
        </w:rPr>
        <w:t>ób</w:t>
      </w:r>
      <w:proofErr w:type="spellEnd"/>
      <w:r w:rsidRPr="000024D4">
        <w:rPr>
          <w:sz w:val="14"/>
          <w:szCs w:val="18"/>
        </w:rPr>
        <w:t>) zarządzającej(-</w:t>
      </w:r>
      <w:proofErr w:type="spellStart"/>
      <w:r w:rsidRPr="000024D4">
        <w:rPr>
          <w:sz w:val="14"/>
          <w:szCs w:val="18"/>
        </w:rPr>
        <w:t>ych</w:t>
      </w:r>
      <w:proofErr w:type="spellEnd"/>
      <w:r w:rsidRPr="000024D4">
        <w:rPr>
          <w:sz w:val="14"/>
          <w:szCs w:val="18"/>
        </w:rPr>
        <w:t>) pracodawcą)</w:t>
      </w:r>
    </w:p>
    <w:p w14:paraId="0C8BAB49" w14:textId="77777777" w:rsidR="006825A3" w:rsidRDefault="006825A3" w:rsidP="006825A3">
      <w:pPr>
        <w:ind w:left="5664"/>
        <w:jc w:val="center"/>
        <w:rPr>
          <w:sz w:val="14"/>
          <w:szCs w:val="14"/>
        </w:rPr>
      </w:pPr>
    </w:p>
    <w:p w14:paraId="6CD2D893" w14:textId="77777777" w:rsidR="00A229E2" w:rsidRPr="00035EE7" w:rsidRDefault="00A229E2" w:rsidP="006825A3">
      <w:pPr>
        <w:ind w:left="5664"/>
        <w:jc w:val="center"/>
        <w:rPr>
          <w:sz w:val="14"/>
          <w:szCs w:val="14"/>
        </w:rPr>
      </w:pPr>
    </w:p>
    <w:p w14:paraId="71F63E27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 xml:space="preserve">Najważniejsze regulacje unijne wpływające na możliwość finansowego wspierania podmiotów związanych z Federacją Rosyjską są, w szczególności: </w:t>
      </w:r>
    </w:p>
    <w:p w14:paraId="0EBB5B60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44AD396E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44811CB5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28372D3D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67CF3CB2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Komunikat Komisji z dnia 24 marca 2022 r. Tymczasowe kryzysowe ramy środków pomocy państwa w celu wsparcia gospodarki po agresji Rosji wobec</w:t>
      </w:r>
      <w:r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Ukrainy (2022/C 131 I/01) (Dz.U.UE.C.2022.131I.1 ze zm.). </w:t>
      </w:r>
    </w:p>
    <w:p w14:paraId="14587A11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>Pakiet sankcji przyjętych przez Unię Europejską uzupełniają rozwiązania zawarte w ustawie z dnia 13 kwietnia 2022 r. o szczególnych rozwiązaniach w</w:t>
      </w:r>
      <w:r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zakresie przeciwdziałania wspieraniu agresji na Ukrainę oraz służących ochronie bezpieczeństwa narodowego (Dz.U.2024.507). </w:t>
      </w:r>
    </w:p>
    <w:p w14:paraId="214FAC41" w14:textId="77777777" w:rsidR="00A229E2" w:rsidRPr="004851FA" w:rsidRDefault="00A229E2" w:rsidP="00A229E2">
      <w:pPr>
        <w:jc w:val="both"/>
        <w:rPr>
          <w:sz w:val="16"/>
          <w:szCs w:val="16"/>
        </w:rPr>
      </w:pPr>
    </w:p>
    <w:p w14:paraId="088FF76F" w14:textId="77777777" w:rsidR="00A229E2" w:rsidRPr="004851FA" w:rsidRDefault="00A229E2" w:rsidP="00A229E2">
      <w:pPr>
        <w:jc w:val="both"/>
        <w:rPr>
          <w:sz w:val="16"/>
          <w:szCs w:val="16"/>
        </w:rPr>
      </w:pPr>
      <w:r w:rsidRPr="004851FA">
        <w:rPr>
          <w:sz w:val="16"/>
          <w:szCs w:val="16"/>
          <w:vertAlign w:val="superscript"/>
        </w:rPr>
        <w:t xml:space="preserve">1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 xml:space="preserve">zarządu; </w:t>
      </w:r>
    </w:p>
    <w:p w14:paraId="16140B2F" w14:textId="77777777" w:rsidR="00A229E2" w:rsidRPr="004851FA" w:rsidRDefault="00A229E2" w:rsidP="00A229E2">
      <w:pPr>
        <w:jc w:val="both"/>
        <w:rPr>
          <w:b/>
          <w:color w:val="000000" w:themeColor="text1"/>
          <w:sz w:val="16"/>
          <w:szCs w:val="16"/>
          <w:u w:val="single"/>
        </w:rPr>
      </w:pPr>
      <w:r w:rsidRPr="004851FA">
        <w:rPr>
          <w:sz w:val="16"/>
          <w:szCs w:val="16"/>
          <w:vertAlign w:val="superscript"/>
        </w:rPr>
        <w:t xml:space="preserve">2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 dnia 1 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 są nawiązywane stosunki gospodarcze lub jest prowadzona transakcja okazjonalna.</w:t>
      </w:r>
    </w:p>
    <w:p w14:paraId="403F5620" w14:textId="77777777" w:rsidR="00874EC0" w:rsidRDefault="00874EC0" w:rsidP="00F21D32">
      <w:pPr>
        <w:jc w:val="right"/>
        <w:rPr>
          <w:b/>
          <w:color w:val="000000" w:themeColor="text1"/>
          <w:sz w:val="20"/>
          <w:szCs w:val="12"/>
          <w:u w:val="single"/>
        </w:rPr>
        <w:sectPr w:rsidR="00874EC0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F9D9550" w14:textId="77777777" w:rsidR="00F21D32" w:rsidRPr="00035EE7" w:rsidRDefault="00F21D32" w:rsidP="00F21D32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 xml:space="preserve">Załącznik nr </w:t>
      </w:r>
      <w:r>
        <w:rPr>
          <w:b/>
          <w:color w:val="000000" w:themeColor="text1"/>
          <w:sz w:val="20"/>
          <w:szCs w:val="12"/>
          <w:u w:val="single"/>
        </w:rPr>
        <w:t>3</w:t>
      </w:r>
    </w:p>
    <w:p w14:paraId="5B761366" w14:textId="47810908" w:rsidR="00F21D32" w:rsidRPr="00035EE7" w:rsidRDefault="00F21D32" w:rsidP="00F21D32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 w:rsidR="00874EC0">
        <w:rPr>
          <w:b/>
          <w:bCs/>
          <w:color w:val="000000" w:themeColor="text1"/>
          <w:sz w:val="20"/>
          <w:szCs w:val="22"/>
        </w:rPr>
        <w:t>robót publicznych</w:t>
      </w:r>
    </w:p>
    <w:p w14:paraId="5BD31B47" w14:textId="77777777" w:rsidR="00F21D32" w:rsidRDefault="00F21D32" w:rsidP="00F21D32">
      <w:pPr>
        <w:rPr>
          <w:b/>
          <w:bCs/>
          <w:sz w:val="20"/>
          <w:szCs w:val="20"/>
        </w:rPr>
      </w:pPr>
    </w:p>
    <w:p w14:paraId="4CCA49DC" w14:textId="77777777" w:rsidR="00F21D32" w:rsidRDefault="00F21D32" w:rsidP="00F21D32">
      <w:pPr>
        <w:jc w:val="center"/>
        <w:rPr>
          <w:b/>
          <w:bCs/>
        </w:rPr>
      </w:pPr>
    </w:p>
    <w:p w14:paraId="07805950" w14:textId="2145B757" w:rsidR="00F21D32" w:rsidRDefault="00F21D32" w:rsidP="00F21D32">
      <w:pPr>
        <w:jc w:val="center"/>
        <w:rPr>
          <w:b/>
          <w:bCs/>
        </w:rPr>
      </w:pPr>
      <w:r w:rsidRPr="006A7943">
        <w:rPr>
          <w:b/>
          <w:bCs/>
        </w:rPr>
        <w:t xml:space="preserve">INFORMACJA DOTYCZĄCA </w:t>
      </w:r>
      <w:r w:rsidR="00874EC0" w:rsidRPr="006A7943">
        <w:rPr>
          <w:b/>
          <w:bCs/>
        </w:rPr>
        <w:t xml:space="preserve">ORGANIZACJI </w:t>
      </w:r>
      <w:r w:rsidR="00874EC0">
        <w:rPr>
          <w:b/>
          <w:bCs/>
        </w:rPr>
        <w:t>ROBÓT PUBLICZNYCH</w:t>
      </w:r>
    </w:p>
    <w:p w14:paraId="61EF041D" w14:textId="77777777" w:rsidR="00F21D32" w:rsidRPr="006A7943" w:rsidRDefault="00F21D32" w:rsidP="00F21D32">
      <w:pPr>
        <w:jc w:val="center"/>
        <w:rPr>
          <w:b/>
          <w:bCs/>
        </w:rPr>
      </w:pPr>
    </w:p>
    <w:p w14:paraId="297DB343" w14:textId="77777777" w:rsidR="00F21D32" w:rsidRDefault="00F21D32" w:rsidP="00F21D32">
      <w:pPr>
        <w:rPr>
          <w:b/>
          <w:bCs/>
          <w:sz w:val="20"/>
          <w:szCs w:val="20"/>
        </w:rPr>
      </w:pPr>
    </w:p>
    <w:p w14:paraId="2D5C2E78" w14:textId="2EE79FA8" w:rsidR="0050012D" w:rsidRDefault="00776022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356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Roboty publiczne</w:t>
      </w:r>
      <w:r w:rsidR="00F21D32" w:rsidRPr="0099432F">
        <w:rPr>
          <w:sz w:val="20"/>
          <w:szCs w:val="20"/>
        </w:rPr>
        <w:t xml:space="preserve"> – </w:t>
      </w:r>
      <w:r w:rsidRPr="00776022">
        <w:rPr>
          <w:sz w:val="20"/>
          <w:szCs w:val="20"/>
        </w:rPr>
        <w:t>oznacza to zatrudnienie bezrobotnego w okresie nie dłuższym niż 6 miesięcy przy wykonywaniu prac organizowanych przez powiaty, gminy, organizacje pozarządowe statutowo zajmujące się problematyką ochrony środowiska, kultury, oświaty, kultury fizycznej i turystyki, opieki zdrowotnej, bezrobocia oraz pomocy społecznej, przedsiębiorstwa społeczne, o których mowa w art. 3 ustawy z dnia 5 sierpnia 2022 r. o ekonomii społecznej, zwane</w:t>
      </w:r>
      <w:r>
        <w:rPr>
          <w:sz w:val="20"/>
          <w:szCs w:val="20"/>
        </w:rPr>
        <w:t> </w:t>
      </w:r>
      <w:r w:rsidRPr="00776022">
        <w:rPr>
          <w:sz w:val="20"/>
          <w:szCs w:val="20"/>
        </w:rPr>
        <w:t>dalej „przedsiębiorstwami społecznymi”, spółdzielnie socjalne, o których mowa w ustawie z dnia 27 kwietnia 2006 r. o</w:t>
      </w:r>
      <w:r w:rsidR="00A72BF2">
        <w:rPr>
          <w:sz w:val="20"/>
          <w:szCs w:val="20"/>
        </w:rPr>
        <w:t> </w:t>
      </w:r>
      <w:r w:rsidRPr="00776022">
        <w:rPr>
          <w:sz w:val="20"/>
          <w:szCs w:val="20"/>
        </w:rPr>
        <w:t>spółdzielniach socjalnych, a także spółki wodne i ich związki, jeżeli prace te są finansowane lub</w:t>
      </w:r>
      <w:r>
        <w:rPr>
          <w:sz w:val="20"/>
          <w:szCs w:val="20"/>
        </w:rPr>
        <w:t> </w:t>
      </w:r>
      <w:r w:rsidRPr="00776022">
        <w:rPr>
          <w:sz w:val="20"/>
          <w:szCs w:val="20"/>
        </w:rPr>
        <w:t>dofinansowane ze</w:t>
      </w:r>
      <w:r w:rsidR="00A72BF2">
        <w:rPr>
          <w:sz w:val="20"/>
          <w:szCs w:val="20"/>
        </w:rPr>
        <w:t> </w:t>
      </w:r>
      <w:r w:rsidRPr="00776022">
        <w:rPr>
          <w:sz w:val="20"/>
          <w:szCs w:val="20"/>
        </w:rPr>
        <w:t>środków samorządu terytorialnego, budżetu państwa, funduszy celowych, organizacji pozarządowych, przedsiębiorstw społecznych, spółdzielni socjalnych, spółek wodnych i ich związków</w:t>
      </w:r>
      <w:r w:rsidR="00F21D32" w:rsidRPr="0099432F">
        <w:rPr>
          <w:sz w:val="20"/>
          <w:szCs w:val="20"/>
        </w:rPr>
        <w:t>.</w:t>
      </w:r>
    </w:p>
    <w:p w14:paraId="403D0D84" w14:textId="4EEFFFB6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bookmarkStart w:id="39" w:name="_Hlk200457232"/>
      <w:r w:rsidRPr="0050012D">
        <w:rPr>
          <w:sz w:val="20"/>
          <w:szCs w:val="20"/>
        </w:rPr>
        <w:t xml:space="preserve">Organizator robót publicznych </w:t>
      </w:r>
      <w:bookmarkEnd w:id="39"/>
      <w:r w:rsidRPr="0050012D">
        <w:rPr>
          <w:sz w:val="20"/>
          <w:szCs w:val="20"/>
        </w:rPr>
        <w:t>składa wniosek o organizację robót publicznych do PUP właściwego ze względu na</w:t>
      </w:r>
      <w:r>
        <w:rPr>
          <w:sz w:val="20"/>
          <w:szCs w:val="20"/>
        </w:rPr>
        <w:t> </w:t>
      </w:r>
      <w:r w:rsidRPr="0050012D">
        <w:rPr>
          <w:sz w:val="20"/>
          <w:szCs w:val="20"/>
        </w:rPr>
        <w:t>miejsce wykonywania tych robót.</w:t>
      </w:r>
    </w:p>
    <w:p w14:paraId="4E9DD523" w14:textId="77777777" w:rsid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 w:rsidRPr="0050012D">
        <w:rPr>
          <w:sz w:val="20"/>
          <w:szCs w:val="20"/>
        </w:rPr>
        <w:t>Roboty publiczne nie mogą być organizowane w WUP, PUP oraz biurach poselskich, senatorskich i poselsko-senatorskich.</w:t>
      </w:r>
    </w:p>
    <w:p w14:paraId="49B4FB4A" w14:textId="0F752077" w:rsid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214"/>
        </w:tabs>
        <w:ind w:left="284" w:right="-2" w:hanging="284"/>
        <w:jc w:val="both"/>
        <w:rPr>
          <w:sz w:val="20"/>
          <w:szCs w:val="20"/>
        </w:rPr>
      </w:pPr>
      <w:r w:rsidRPr="00473210">
        <w:rPr>
          <w:sz w:val="20"/>
          <w:szCs w:val="20"/>
        </w:rPr>
        <w:t xml:space="preserve">W przypadku gdy </w:t>
      </w:r>
      <w:bookmarkStart w:id="40" w:name="_Hlk201056952"/>
      <w:bookmarkStart w:id="41" w:name="_Hlk200457611"/>
      <w:r w:rsidR="00473210" w:rsidRPr="00E7594F">
        <w:rPr>
          <w:sz w:val="20"/>
          <w:szCs w:val="20"/>
        </w:rPr>
        <w:t>pracodawca</w:t>
      </w:r>
      <w:bookmarkEnd w:id="40"/>
      <w:r w:rsidRPr="00E7594F">
        <w:rPr>
          <w:sz w:val="20"/>
          <w:szCs w:val="20"/>
        </w:rPr>
        <w:t xml:space="preserve"> </w:t>
      </w:r>
      <w:bookmarkEnd w:id="41"/>
      <w:r w:rsidRPr="00E7594F">
        <w:rPr>
          <w:sz w:val="20"/>
          <w:szCs w:val="20"/>
        </w:rPr>
        <w:t xml:space="preserve">był </w:t>
      </w:r>
      <w:r w:rsidRPr="00473210">
        <w:rPr>
          <w:sz w:val="20"/>
          <w:szCs w:val="20"/>
        </w:rPr>
        <w:t>organizatorem stażu, który</w:t>
      </w:r>
      <w:r w:rsidR="00473210">
        <w:rPr>
          <w:sz w:val="20"/>
          <w:szCs w:val="20"/>
        </w:rPr>
        <w:t> </w:t>
      </w:r>
      <w:r w:rsidRPr="00473210">
        <w:rPr>
          <w:sz w:val="20"/>
          <w:szCs w:val="20"/>
        </w:rPr>
        <w:t>został przerwany przez starostę z powodu nierealizowania przez organizatora programu stażu lub</w:t>
      </w:r>
      <w:r w:rsidR="00473210">
        <w:rPr>
          <w:sz w:val="20"/>
          <w:szCs w:val="20"/>
        </w:rPr>
        <w:t> </w:t>
      </w:r>
      <w:r w:rsidRPr="00473210">
        <w:rPr>
          <w:sz w:val="20"/>
          <w:szCs w:val="20"/>
        </w:rPr>
        <w:t>niedotrzymywania warunków jego odbywania bądź przez organizatora stażu bez</w:t>
      </w:r>
      <w:r w:rsidR="00A72BF2">
        <w:rPr>
          <w:sz w:val="20"/>
          <w:szCs w:val="20"/>
        </w:rPr>
        <w:t> </w:t>
      </w:r>
      <w:r w:rsidRPr="00473210">
        <w:rPr>
          <w:sz w:val="20"/>
          <w:szCs w:val="20"/>
        </w:rPr>
        <w:t>uzasadnionej przyczyny – organizator stażu nie może korzystać z form pomocy, z wyłączeniem pośrednictwa pracy i poradnictwa zawodowego, przez okres 12 miesięcy od dnia przerwania realizacji stażu przez starostę lub przerwania stażu przez organizatora stażu.</w:t>
      </w:r>
    </w:p>
    <w:p w14:paraId="66E4985A" w14:textId="7C35D4B2" w:rsidR="0050012D" w:rsidRP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214"/>
        </w:tabs>
        <w:ind w:left="284" w:right="-2" w:hanging="284"/>
        <w:jc w:val="both"/>
        <w:rPr>
          <w:sz w:val="20"/>
          <w:szCs w:val="20"/>
        </w:rPr>
      </w:pPr>
      <w:r w:rsidRPr="00473210">
        <w:rPr>
          <w:sz w:val="20"/>
          <w:szCs w:val="20"/>
        </w:rPr>
        <w:t>Pracodawcy, przedsiębiorcy lub inne podmioty nie mogą otrzymać finansowania formy pomocy z Funduszu Pracy w części, w której te same koszty zostały sfinansowane z innych środków publicznych. W przypadku sfinansowania z</w:t>
      </w:r>
      <w:r w:rsidR="00A72BF2">
        <w:rPr>
          <w:sz w:val="20"/>
          <w:szCs w:val="20"/>
        </w:rPr>
        <w:t> </w:t>
      </w:r>
      <w:r w:rsidRPr="00473210">
        <w:rPr>
          <w:sz w:val="20"/>
          <w:szCs w:val="20"/>
        </w:rPr>
        <w:t>Funduszu Pracy tych samych kosztów, na które zostały przekazane inne środki publiczne, środki Funduszu Pracy podlegają zwrotowi w terminie 14 dni od dnia doręczenia wezwania do ich zwrotu. Zwrot środków następuje z odsetkami w wysokości określonej jak dla zaległości podatkowych naliczonymi od dnia przekazania środków.</w:t>
      </w:r>
    </w:p>
    <w:p w14:paraId="6AB5AE60" w14:textId="6A50236D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356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o organizację </w:t>
      </w:r>
      <w:r w:rsidR="00473210">
        <w:rPr>
          <w:sz w:val="20"/>
          <w:szCs w:val="20"/>
        </w:rPr>
        <w:t>robót publicznych</w:t>
      </w:r>
      <w:r>
        <w:rPr>
          <w:sz w:val="20"/>
          <w:szCs w:val="20"/>
        </w:rPr>
        <w:t xml:space="preserve"> może złożyć podmiot: </w:t>
      </w:r>
    </w:p>
    <w:p w14:paraId="56EF987A" w14:textId="4DCCB6E5" w:rsidR="0050012D" w:rsidRDefault="0050012D" w:rsidP="00C956C1">
      <w:pPr>
        <w:pStyle w:val="Akapitzlist"/>
        <w:numPr>
          <w:ilvl w:val="0"/>
          <w:numId w:val="24"/>
        </w:numPr>
        <w:tabs>
          <w:tab w:val="num" w:pos="567"/>
          <w:tab w:val="left" w:pos="9072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osoby reprezentujące podmiot ubiegający się o organizację </w:t>
      </w:r>
      <w:r w:rsidR="00473210">
        <w:rPr>
          <w:sz w:val="20"/>
          <w:szCs w:val="20"/>
        </w:rPr>
        <w:t>robót publicznych</w:t>
      </w:r>
      <w:r>
        <w:rPr>
          <w:sz w:val="20"/>
          <w:szCs w:val="20"/>
        </w:rPr>
        <w:t xml:space="preserve"> lub osoby nim zarządzające w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>okresie ostatnich 2 lat nie były prawomocnie skazane za przestępstwo składania fałszywych zeznań lub</w:t>
      </w:r>
      <w:r w:rsidR="00473210">
        <w:rPr>
          <w:sz w:val="20"/>
          <w:szCs w:val="20"/>
        </w:rPr>
        <w:t> </w:t>
      </w:r>
      <w:r>
        <w:rPr>
          <w:sz w:val="20"/>
          <w:szCs w:val="20"/>
        </w:rPr>
        <w:t>oświadczeń, przestępstwo przeciwko wiarygodności dokumentów lub przeciwko obrotowi gospodarczemu i interesom majątkowym w obrocie cywilnoprawnym, przestępstwo przeciwko prawom osób wykonujących pracę zarobkową, na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>podstawie ustawy z dnia 6 czerwca 1997 r. – Kodeks karny, przestępstwo skarbowe na podstawie ustawy z dnia 10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 xml:space="preserve">września 1999 r. – Kodeks karny skarbowy lub za odpowiedni czyn zabroniony określony w przepisach prawa obcego; </w:t>
      </w:r>
    </w:p>
    <w:p w14:paraId="40B966F9" w14:textId="77777777" w:rsidR="0050012D" w:rsidRDefault="0050012D" w:rsidP="00C956C1">
      <w:pPr>
        <w:pStyle w:val="Akapitzlist"/>
        <w:numPr>
          <w:ilvl w:val="0"/>
          <w:numId w:val="24"/>
        </w:numPr>
        <w:tabs>
          <w:tab w:val="num" w:pos="567"/>
          <w:tab w:val="left" w:pos="9637"/>
        </w:tabs>
        <w:ind w:left="567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który na dzień złożenia wniosku nie zalega z: </w:t>
      </w:r>
    </w:p>
    <w:p w14:paraId="23B03274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left" w:pos="8931"/>
        </w:tabs>
        <w:ind w:left="851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98C575F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num" w:pos="851"/>
          <w:tab w:val="left" w:pos="9072"/>
        </w:tabs>
        <w:ind w:left="851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opłacaniem należnych składek na ubezpieczenie społeczne rolników lub na ubezpieczenie zdrowotne,</w:t>
      </w:r>
    </w:p>
    <w:p w14:paraId="58009913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num" w:pos="851"/>
          <w:tab w:val="left" w:pos="9637"/>
        </w:tabs>
        <w:ind w:left="851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opłacaniem innych danin publicznych.</w:t>
      </w:r>
    </w:p>
    <w:p w14:paraId="29FD4545" w14:textId="16FD2542" w:rsidR="0050012D" w:rsidRDefault="00C956C1" w:rsidP="00A72BF2">
      <w:pPr>
        <w:pStyle w:val="Akapitzlist"/>
        <w:tabs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50012D">
        <w:rPr>
          <w:sz w:val="20"/>
          <w:szCs w:val="20"/>
        </w:rPr>
        <w:t xml:space="preserve">Do wniosku o organizację </w:t>
      </w:r>
      <w:r w:rsidR="00473210">
        <w:rPr>
          <w:sz w:val="20"/>
          <w:szCs w:val="20"/>
        </w:rPr>
        <w:t>robót publicznych</w:t>
      </w:r>
      <w:r w:rsidR="0050012D">
        <w:rPr>
          <w:sz w:val="20"/>
          <w:szCs w:val="20"/>
        </w:rPr>
        <w:t xml:space="preserve"> dołącza się oświadczenie potwierdzające powyższe okoliczności. Oświadczenie składa się pod rygorem odpowiedzialności karnej za składanie fałszywych oświadczeń. Złożenie niezgodnego z prawdą oświadczenia powoduje obowiązek zwrotu uzyskanej pomocy wraz z odsetkami ustawowymi naliczonymi od całości uzyskanej pomocy od dnia otrzymania pierwszej refundacji, w terminie 30 dni od dnia doręczenia wezwania starosty.</w:t>
      </w:r>
    </w:p>
    <w:p w14:paraId="745739F6" w14:textId="64B23601" w:rsidR="0050012D" w:rsidRDefault="00E7594F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E7594F">
        <w:rPr>
          <w:sz w:val="20"/>
          <w:szCs w:val="20"/>
        </w:rPr>
        <w:t>racodawca</w:t>
      </w:r>
      <w:r w:rsidR="0050012D">
        <w:rPr>
          <w:sz w:val="20"/>
          <w:szCs w:val="20"/>
        </w:rPr>
        <w:t>, będący beneficjentem pomocy w rozumieniu ustawy z dnia 30 kwietnia 2004 r. o postępowaniu w</w:t>
      </w:r>
      <w:r w:rsidR="00400F13">
        <w:rPr>
          <w:sz w:val="20"/>
          <w:szCs w:val="20"/>
        </w:rPr>
        <w:t> </w:t>
      </w:r>
      <w:r w:rsidR="0050012D">
        <w:rPr>
          <w:sz w:val="20"/>
          <w:szCs w:val="20"/>
        </w:rPr>
        <w:t>sprawach dotyczących pomocy publicznej, do wniosku dołącza:</w:t>
      </w:r>
    </w:p>
    <w:p w14:paraId="515780A9" w14:textId="77777777" w:rsidR="0050012D" w:rsidRDefault="0050012D" w:rsidP="00C956C1">
      <w:pPr>
        <w:pStyle w:val="Akapitzlist"/>
        <w:numPr>
          <w:ilvl w:val="0"/>
          <w:numId w:val="26"/>
        </w:numPr>
        <w:tabs>
          <w:tab w:val="num" w:pos="567"/>
          <w:tab w:val="left" w:pos="9214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zaświadczenia 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oraz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rolnictwie lub rybołówstwie otrzymanej w okresie wskazanym odpowiednio w art. 3 ust. 2 rozporządzenia Komisji (UE) 2023/2831 z dnia 13 grudnia 2023 r. w sprawie stosowania art. 107 i 108 Traktatu o funkcjonowaniu Unii Europejskiej do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, art. 3 ust. 2 rozporządzenia Komisji (UE) nr 1408/2013 z dnia 18 grudnia 2013 r. w sprawie stosowania art. 107 i 108 Traktatu o funkcjonowaniu Unii Europejskiej do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sektorze rolnym albo art. 3 ust. 2 rozporządzenia Komisji (UE) nr 717/2014 z dnia 27 czerwca 2014 r. w sprawie stosowania art. 107 i 108 Traktatu o funkcjonowaniu Unii Europejskiej do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sektorze rybołówstwa i akwakultury, albo oświadczenie o wielkości tej pomocy otrzymanej w tym okresie, albo oświadczenie o nieotrzymaniu takiej pomocy w tym okresie,</w:t>
      </w:r>
    </w:p>
    <w:p w14:paraId="24EFBB9F" w14:textId="77777777" w:rsidR="0050012D" w:rsidRDefault="0050012D" w:rsidP="00C956C1">
      <w:pPr>
        <w:pStyle w:val="Akapitzlist"/>
        <w:numPr>
          <w:ilvl w:val="0"/>
          <w:numId w:val="26"/>
        </w:numPr>
        <w:tabs>
          <w:tab w:val="num" w:pos="567"/>
          <w:tab w:val="left" w:pos="8647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Formularz informacji przedstawianych przy ubieganiu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i (jeżeli dotyczy) Formularz informacji przedstawianych przez wnioskodawcę ubiegającego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w rolnictwie lub rybołówstwie.</w:t>
      </w:r>
    </w:p>
    <w:p w14:paraId="1BFD8FA4" w14:textId="77777777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Środki przyznawane pracodawcom i przedsiębiorcom w ramach form pomocy są przyznawane zgodnie z warunkami dopuszczalności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>.</w:t>
      </w:r>
    </w:p>
    <w:p w14:paraId="44453EAF" w14:textId="78A1D898" w:rsidR="003052FB" w:rsidRDefault="003052FB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3052FB">
        <w:rPr>
          <w:sz w:val="20"/>
          <w:szCs w:val="20"/>
        </w:rPr>
        <w:lastRenderedPageBreak/>
        <w:t>Organizator robót publicznych może wskazać pracodawcę, u którego będą wykonywane roboty publiczne. W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 xml:space="preserve">takim przypadku umowa jest zawierana ze wskazanym pracodawcą i beneficjentem pomocy de </w:t>
      </w:r>
      <w:proofErr w:type="spellStart"/>
      <w:r w:rsidRPr="003052FB">
        <w:rPr>
          <w:sz w:val="20"/>
          <w:szCs w:val="20"/>
        </w:rPr>
        <w:t>minimis</w:t>
      </w:r>
      <w:proofErr w:type="spellEnd"/>
      <w:r w:rsidRPr="003052FB">
        <w:rPr>
          <w:sz w:val="20"/>
          <w:szCs w:val="20"/>
        </w:rPr>
        <w:t xml:space="preserve"> jest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>wskazany pracodawca uzyskujący refundacje kosztów poniesionych na wynagrodzenia, nagrody oraz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>składki na ubezpieczenia społeczne.</w:t>
      </w:r>
    </w:p>
    <w:p w14:paraId="697C47FD" w14:textId="55BBD088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567"/>
          <w:tab w:val="left" w:pos="8789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w terminie 30 dni od dnia złożenia wniosku </w:t>
      </w:r>
      <w:r w:rsidRPr="00865D7B">
        <w:rPr>
          <w:sz w:val="20"/>
          <w:szCs w:val="20"/>
        </w:rPr>
        <w:t xml:space="preserve">o organizację </w:t>
      </w:r>
      <w:r w:rsidR="00B10CAC" w:rsidRPr="00865D7B">
        <w:rPr>
          <w:sz w:val="20"/>
          <w:szCs w:val="20"/>
        </w:rPr>
        <w:t>robót publicznych</w:t>
      </w:r>
      <w:r w:rsidRPr="00865D7B">
        <w:rPr>
          <w:sz w:val="20"/>
          <w:szCs w:val="20"/>
        </w:rPr>
        <w:t xml:space="preserve"> informuje </w:t>
      </w:r>
      <w:r w:rsidR="00DC591E" w:rsidRPr="00865D7B">
        <w:rPr>
          <w:sz w:val="20"/>
          <w:szCs w:val="20"/>
        </w:rPr>
        <w:t xml:space="preserve">organizatora robót publicznych/pracodawcę </w:t>
      </w:r>
      <w:r>
        <w:rPr>
          <w:sz w:val="20"/>
          <w:szCs w:val="20"/>
        </w:rPr>
        <w:t>o rozpatrzeniu wniosku i wyrażeniu zgody lub jej braku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 xml:space="preserve">zorganizowanie </w:t>
      </w:r>
      <w:r w:rsidR="00B10CAC">
        <w:rPr>
          <w:sz w:val="20"/>
          <w:szCs w:val="20"/>
        </w:rPr>
        <w:t>robót publicznych</w:t>
      </w:r>
      <w:r>
        <w:rPr>
          <w:sz w:val="20"/>
          <w:szCs w:val="20"/>
        </w:rPr>
        <w:t>. W przypadku wniosku niekompletnego starosta wyznacza 7-dniowy termin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jego uzupełnienie. Wniosek nieuzupełniony w terminie pozostawia się bez rozpoznania.</w:t>
      </w:r>
    </w:p>
    <w:p w14:paraId="5FE2A4B4" w14:textId="77777777" w:rsidR="0050012D" w:rsidRDefault="0050012D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Pierwszeństwo w skierowaniu do udziału w formach pomocy przysługuje: </w:t>
      </w:r>
    </w:p>
    <w:p w14:paraId="14D56788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072"/>
        </w:tabs>
        <w:ind w:left="568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posiadającym Kartę Dużej Rodziny, o której mowa w art. 1 ust. 1 ustawy z dnia 5 grudnia 2014 r. o Karcie Dużej Rodziny,</w:t>
      </w:r>
    </w:p>
    <w:p w14:paraId="59F19396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powyżej 50. roku życia,</w:t>
      </w:r>
    </w:p>
    <w:p w14:paraId="23B7D0C3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bez kwalifikacji zawodowych,</w:t>
      </w:r>
    </w:p>
    <w:p w14:paraId="5DD09890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niepełnosprawnym,</w:t>
      </w:r>
    </w:p>
    <w:p w14:paraId="2679B058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długotrwale bezrobotnym,</w:t>
      </w:r>
    </w:p>
    <w:p w14:paraId="256EE641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i poszukującym pracy, będącym osobami do 30. roku życia,</w:t>
      </w:r>
    </w:p>
    <w:p w14:paraId="2A840DA0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 w:rsidRPr="00B10CAC">
        <w:rPr>
          <w:sz w:val="20"/>
          <w:szCs w:val="20"/>
        </w:rPr>
        <w:t xml:space="preserve">bezrobotnym samotnie wychowującym co najmniej jedno </w:t>
      </w:r>
      <w:r>
        <w:rPr>
          <w:sz w:val="20"/>
          <w:szCs w:val="20"/>
        </w:rPr>
        <w:t>dziecko.</w:t>
      </w:r>
    </w:p>
    <w:p w14:paraId="5996A41A" w14:textId="0B6904EC" w:rsidR="00B10CAC" w:rsidRPr="00B10CAC" w:rsidRDefault="00865D7B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bookmarkStart w:id="42" w:name="_Hlk200528147"/>
      <w:r w:rsidRPr="00865D7B">
        <w:rPr>
          <w:sz w:val="20"/>
          <w:szCs w:val="20"/>
        </w:rPr>
        <w:t>P</w:t>
      </w:r>
      <w:r w:rsidR="00B10CAC" w:rsidRPr="00865D7B">
        <w:rPr>
          <w:sz w:val="20"/>
          <w:szCs w:val="20"/>
        </w:rPr>
        <w:t xml:space="preserve">racodawca </w:t>
      </w:r>
      <w:bookmarkEnd w:id="42"/>
      <w:r w:rsidR="00B10CAC" w:rsidRPr="00B10CAC">
        <w:rPr>
          <w:sz w:val="20"/>
          <w:szCs w:val="20"/>
        </w:rPr>
        <w:t>jest obowiązany zatrudniać w pierwszej kolejności bezrobotnych będących dłużnikami alimentacyjnymi.</w:t>
      </w:r>
    </w:p>
    <w:p w14:paraId="01510FBA" w14:textId="538328A9" w:rsidR="0050012D" w:rsidRDefault="0050012D" w:rsidP="00A72BF2">
      <w:pPr>
        <w:pStyle w:val="Akapitzlist"/>
        <w:numPr>
          <w:ilvl w:val="0"/>
          <w:numId w:val="27"/>
        </w:numPr>
        <w:tabs>
          <w:tab w:val="num" w:pos="284"/>
          <w:tab w:val="left" w:pos="8647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nie może skierować bezrobotnego do </w:t>
      </w:r>
      <w:r w:rsidR="00B10CAC">
        <w:rPr>
          <w:sz w:val="20"/>
          <w:szCs w:val="20"/>
        </w:rPr>
        <w:t>robót publicznych</w:t>
      </w:r>
      <w:r>
        <w:rPr>
          <w:sz w:val="20"/>
          <w:szCs w:val="20"/>
        </w:rPr>
        <w:t>, jeżeli w okresie ostatnich 90 dni bezrobotny był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 xml:space="preserve">zatrudniony w ramach tych robót </w:t>
      </w:r>
      <w:r w:rsidR="00B10CAC">
        <w:rPr>
          <w:sz w:val="20"/>
          <w:szCs w:val="20"/>
        </w:rPr>
        <w:t>lub prac interwencyjnych</w:t>
      </w:r>
      <w:r>
        <w:rPr>
          <w:sz w:val="20"/>
          <w:szCs w:val="20"/>
        </w:rPr>
        <w:t xml:space="preserve"> u danego pracodawcy bądź w okresie ostatnich 90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dni, bez uzasadnionej przyczyny przerwał realizację formy pomocy określonej w ustawie finansowaną z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Funduszu Pracy, chyba że powodem przerwania było podjęcie zatrudnienia, innej pracy zarobkowej lub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działalności gospodarczej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okres nie krótszy niż miesiąc.</w:t>
      </w:r>
    </w:p>
    <w:p w14:paraId="3931209B" w14:textId="48EA68CC" w:rsidR="00504C94" w:rsidRDefault="00AA6EE1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</w:t>
      </w:r>
      <w:r w:rsidRPr="00865D7B">
        <w:rPr>
          <w:sz w:val="20"/>
          <w:szCs w:val="20"/>
        </w:rPr>
        <w:t xml:space="preserve">zwraca pracodawcy, który </w:t>
      </w:r>
      <w:r>
        <w:rPr>
          <w:sz w:val="20"/>
          <w:szCs w:val="20"/>
        </w:rPr>
        <w:t>zatrudniał skierowanych bezrobotnych przez okres do 6 miesięcy, część kosztów poniesionych na wynagrodzenia, nagrody oraz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składki na ubezpieczenia społeczne bezrobotnych w wysokości uprzednio uzgodnionej, nieprzekraczającej jednak kwoty ustalonej jako iloczyn liczby zatrudnionych w miesiącu w</w:t>
      </w:r>
      <w:r w:rsidR="00865D7B">
        <w:rPr>
          <w:sz w:val="20"/>
          <w:szCs w:val="20"/>
        </w:rPr>
        <w:t> </w:t>
      </w:r>
      <w:r>
        <w:rPr>
          <w:sz w:val="20"/>
          <w:szCs w:val="20"/>
        </w:rPr>
        <w:t>przeliczeniu na</w:t>
      </w:r>
      <w:r w:rsidR="00A72BF2">
        <w:rPr>
          <w:sz w:val="20"/>
          <w:szCs w:val="20"/>
        </w:rPr>
        <w:t> </w:t>
      </w:r>
      <w:r>
        <w:rPr>
          <w:sz w:val="20"/>
          <w:szCs w:val="20"/>
        </w:rPr>
        <w:t>pełny wymiar czasu pracy oraz 50 % przeciętnego wynagrodzenia obowiązującego w ostatnim dniu zatrudnienia każdego rozliczanego miesiąca i składek na ubezpieczenia społeczne od refundowanego wynagrodzenia.</w:t>
      </w:r>
    </w:p>
    <w:p w14:paraId="61D89CFB" w14:textId="513433E4" w:rsidR="00504C94" w:rsidRPr="00865D7B" w:rsidRDefault="00504C94" w:rsidP="00A72BF2">
      <w:pPr>
        <w:pStyle w:val="Akapitzlist"/>
        <w:numPr>
          <w:ilvl w:val="0"/>
          <w:numId w:val="27"/>
        </w:numPr>
        <w:tabs>
          <w:tab w:val="num" w:pos="284"/>
          <w:tab w:val="left" w:pos="8789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865D7B">
        <w:rPr>
          <w:sz w:val="20"/>
          <w:szCs w:val="20"/>
        </w:rPr>
        <w:t>Bezrobotni będący dłużnikami alimentacyjnymi w rozumieniu ustawy z dnia 7 września 2007 r. o pomocy osobom uprawnionym do alimentów mogą zostać skierowani przez starostę, na zasadach dotyczących robót publicznych, do</w:t>
      </w:r>
      <w:r w:rsidR="00C956C1" w:rsidRPr="00865D7B">
        <w:rPr>
          <w:sz w:val="20"/>
          <w:szCs w:val="20"/>
        </w:rPr>
        <w:t> </w:t>
      </w:r>
      <w:r w:rsidRPr="00865D7B">
        <w:rPr>
          <w:sz w:val="20"/>
          <w:szCs w:val="20"/>
        </w:rPr>
        <w:t>wykonywania przez okres do 6 miesięcy pracy niezwiązanej z wyuczonym zawodem, w wymiarze nieprzekraczającym połowy pełnego wymiaru czasu pracy, w instytucjach użyteczności publicznej oraz organizacjach zajmujących się</w:t>
      </w:r>
      <w:r w:rsidR="00A72BF2">
        <w:rPr>
          <w:sz w:val="20"/>
          <w:szCs w:val="20"/>
        </w:rPr>
        <w:t> </w:t>
      </w:r>
      <w:r w:rsidRPr="00865D7B">
        <w:rPr>
          <w:sz w:val="20"/>
          <w:szCs w:val="20"/>
        </w:rPr>
        <w:t>problematyką kultury, oświaty, sportu i turystyki, opieki zdrowotnej lub pomocy społecznej.</w:t>
      </w:r>
    </w:p>
    <w:p w14:paraId="6D6ECA97" w14:textId="4ECF0CC9" w:rsidR="00504C94" w:rsidRPr="00504C94" w:rsidRDefault="00504C94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504C94">
        <w:rPr>
          <w:sz w:val="20"/>
          <w:szCs w:val="20"/>
        </w:rPr>
        <w:t xml:space="preserve">Na </w:t>
      </w:r>
      <w:r w:rsidRPr="00865D7B">
        <w:rPr>
          <w:sz w:val="20"/>
          <w:szCs w:val="20"/>
        </w:rPr>
        <w:t xml:space="preserve">wniosek pracodawcy </w:t>
      </w:r>
      <w:r w:rsidRPr="00504C94">
        <w:rPr>
          <w:sz w:val="20"/>
          <w:szCs w:val="20"/>
        </w:rPr>
        <w:t>starosta może przyznawać zaliczki z Funduszu Pracy na poczet wypłat wynagrodzeń oraz</w:t>
      </w:r>
      <w:r w:rsidR="00865D7B">
        <w:rPr>
          <w:sz w:val="20"/>
          <w:szCs w:val="20"/>
        </w:rPr>
        <w:t> </w:t>
      </w:r>
      <w:r w:rsidRPr="00504C94">
        <w:rPr>
          <w:sz w:val="20"/>
          <w:szCs w:val="20"/>
        </w:rPr>
        <w:t>opłacenia składek na ubezpieczenia społeczne. Kwota</w:t>
      </w:r>
      <w:r w:rsidR="00C956C1">
        <w:rPr>
          <w:sz w:val="20"/>
          <w:szCs w:val="20"/>
        </w:rPr>
        <w:t> </w:t>
      </w:r>
      <w:r w:rsidRPr="00504C94">
        <w:rPr>
          <w:sz w:val="20"/>
          <w:szCs w:val="20"/>
        </w:rPr>
        <w:t xml:space="preserve">powyższej zaliczki nie może przekroczyć należnej </w:t>
      </w:r>
      <w:r w:rsidRPr="00865D7B">
        <w:rPr>
          <w:sz w:val="20"/>
          <w:szCs w:val="20"/>
        </w:rPr>
        <w:t xml:space="preserve">pracodawcy kwoty </w:t>
      </w:r>
      <w:r w:rsidRPr="00504C94">
        <w:rPr>
          <w:sz w:val="20"/>
          <w:szCs w:val="20"/>
        </w:rPr>
        <w:t>kosztów podlegających refundacji za dany miesiąc poniesionych na wynagrodzenia oraz składki na</w:t>
      </w:r>
      <w:r w:rsidR="00A72BF2">
        <w:rPr>
          <w:sz w:val="20"/>
          <w:szCs w:val="20"/>
        </w:rPr>
        <w:t> </w:t>
      </w:r>
      <w:r w:rsidRPr="00504C94">
        <w:rPr>
          <w:sz w:val="20"/>
          <w:szCs w:val="20"/>
        </w:rPr>
        <w:t>ubezpieczenia społeczne z tytułu zatrudnienia skierowanych bezrobotnych.</w:t>
      </w:r>
    </w:p>
    <w:p w14:paraId="34215426" w14:textId="77777777" w:rsidR="00504C94" w:rsidRPr="00504C94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sz w:val="20"/>
          <w:szCs w:val="20"/>
        </w:rPr>
        <w:t>Naruszenie warunków umowy w zakresie zatrudniania skierowanego bezrobotnego przez okres trwania robót publicznych powoduje obowiązek zwrotu uzyskanych refundacji wraz z odsetkami ustawowymi naliczonymi od</w:t>
      </w:r>
      <w:r w:rsidR="00504C94" w:rsidRPr="00504C94">
        <w:rPr>
          <w:sz w:val="20"/>
          <w:szCs w:val="20"/>
        </w:rPr>
        <w:t> </w:t>
      </w:r>
      <w:r w:rsidRPr="00504C94">
        <w:rPr>
          <w:sz w:val="20"/>
          <w:szCs w:val="20"/>
        </w:rPr>
        <w:t>całości uzyskanych refundacji od dnia otrzymania pierwszej refundacji, w terminie 30 dni od dnia doręczenia wezwania starosty.</w:t>
      </w:r>
    </w:p>
    <w:p w14:paraId="121E058D" w14:textId="60922268" w:rsidR="00504C94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W przypadku rozwiązania umowy o pracę przez skierowanego bezrobotnego, rozwiązania z nim umowy o pracę na</w:t>
      </w:r>
      <w:r w:rsidR="00C956C1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podstawie art. 52 albo art. 53 ustawy z dnia 26 czerwca 1974 r. – Kodeks pracy albo wygaśnięcia stosunku pracy skierowanego bezrobotnego w trakcie okresu objętego refundacją starosta kieruje na zwolnione stanowisko pracy odpowiedniego bezrobotnego. </w:t>
      </w:r>
    </w:p>
    <w:p w14:paraId="3FF6EB7F" w14:textId="090F443B" w:rsidR="003052FB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W przypadku odmowy przyjęcia skierowanego bezrobotnego na zwolnione stanowisko pracy, pracodawca zwraca uzyskaną pomoc w całości wraz z odsetkami ustawowymi naliczonymi od dnia otrzymania pierwszej refundacji, w</w:t>
      </w:r>
      <w:r w:rsidR="00C956C1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terminie 30 dni od dnia doręczenia wezwania starosty. W przypadku braku możliwości skierowania bezrobotnego przez</w:t>
      </w:r>
      <w:r w:rsidR="00A72BF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PUP na zwolnione stanowisko pracy, pracodawca nie zwraca uzyskanej pomocy za okres, w</w:t>
      </w:r>
      <w:r w:rsid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którym uprzednio skierowany bezrobotny pozostawał w zatrudnieniu.</w:t>
      </w:r>
    </w:p>
    <w:p w14:paraId="2164EA9E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5DBC5BCE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63BF3A85" w14:textId="77777777" w:rsidR="008C33B9" w:rsidRPr="00E14FBB" w:rsidRDefault="008C33B9" w:rsidP="008C33B9">
      <w:pPr>
        <w:shd w:val="clear" w:color="auto" w:fill="FFFFFF"/>
        <w:jc w:val="both"/>
        <w:rPr>
          <w:sz w:val="20"/>
          <w:szCs w:val="20"/>
        </w:rPr>
      </w:pPr>
      <w:r w:rsidRPr="00E14FBB">
        <w:rPr>
          <w:sz w:val="20"/>
          <w:szCs w:val="20"/>
        </w:rPr>
        <w:t>Zapoznałem(</w:t>
      </w:r>
      <w:r>
        <w:rPr>
          <w:sz w:val="20"/>
          <w:szCs w:val="20"/>
        </w:rPr>
        <w:t>-</w:t>
      </w:r>
      <w:r w:rsidRPr="00E14FBB">
        <w:rPr>
          <w:sz w:val="20"/>
          <w:szCs w:val="20"/>
        </w:rPr>
        <w:t>łam) się z powyższymi informacjami</w:t>
      </w:r>
      <w:r>
        <w:rPr>
          <w:sz w:val="20"/>
          <w:szCs w:val="20"/>
        </w:rPr>
        <w:t>.</w:t>
      </w:r>
      <w:r w:rsidRPr="00E14FBB">
        <w:rPr>
          <w:sz w:val="20"/>
          <w:szCs w:val="20"/>
        </w:rPr>
        <w:t xml:space="preserve">    </w:t>
      </w:r>
    </w:p>
    <w:p w14:paraId="04AD268D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35D3DA16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240D37DE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68F148E1" w14:textId="77777777" w:rsid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5783060C" w14:textId="77777777" w:rsidR="008C33B9" w:rsidRPr="0018678E" w:rsidRDefault="008C33B9" w:rsidP="008C33B9">
      <w:pPr>
        <w:ind w:left="9354" w:hanging="5106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>……..…………….....…………………...........................</w:t>
      </w:r>
    </w:p>
    <w:p w14:paraId="588BF1CB" w14:textId="77777777" w:rsidR="008C33B9" w:rsidRPr="000024D4" w:rsidRDefault="008C33B9" w:rsidP="008C33B9">
      <w:pPr>
        <w:ind w:left="9354" w:hanging="5106"/>
        <w:jc w:val="center"/>
        <w:rPr>
          <w:sz w:val="14"/>
          <w:szCs w:val="18"/>
        </w:rPr>
      </w:pPr>
      <w:r w:rsidRPr="000024D4">
        <w:rPr>
          <w:sz w:val="14"/>
          <w:szCs w:val="18"/>
        </w:rPr>
        <w:t>(data, pieczęć i podpis osoby(-</w:t>
      </w:r>
      <w:proofErr w:type="spellStart"/>
      <w:r w:rsidRPr="000024D4">
        <w:rPr>
          <w:sz w:val="14"/>
          <w:szCs w:val="18"/>
        </w:rPr>
        <w:t>ób</w:t>
      </w:r>
      <w:proofErr w:type="spellEnd"/>
      <w:r w:rsidRPr="000024D4">
        <w:rPr>
          <w:sz w:val="14"/>
          <w:szCs w:val="18"/>
        </w:rPr>
        <w:t>) reprezentującej(-</w:t>
      </w:r>
      <w:proofErr w:type="spellStart"/>
      <w:r w:rsidRPr="000024D4">
        <w:rPr>
          <w:sz w:val="14"/>
          <w:szCs w:val="18"/>
        </w:rPr>
        <w:t>ych</w:t>
      </w:r>
      <w:proofErr w:type="spellEnd"/>
      <w:r w:rsidRPr="000024D4">
        <w:rPr>
          <w:sz w:val="14"/>
          <w:szCs w:val="18"/>
        </w:rPr>
        <w:t>) pracodawcę</w:t>
      </w:r>
    </w:p>
    <w:p w14:paraId="0BC7E71E" w14:textId="77777777" w:rsidR="008C33B9" w:rsidRPr="000024D4" w:rsidRDefault="008C33B9" w:rsidP="008C33B9">
      <w:pPr>
        <w:ind w:left="9354" w:hanging="5106"/>
        <w:jc w:val="center"/>
        <w:rPr>
          <w:sz w:val="14"/>
          <w:szCs w:val="18"/>
        </w:rPr>
      </w:pPr>
      <w:r w:rsidRPr="000024D4">
        <w:rPr>
          <w:sz w:val="14"/>
          <w:szCs w:val="18"/>
        </w:rPr>
        <w:t>lub osoby(-</w:t>
      </w:r>
      <w:proofErr w:type="spellStart"/>
      <w:r w:rsidRPr="000024D4">
        <w:rPr>
          <w:sz w:val="14"/>
          <w:szCs w:val="18"/>
        </w:rPr>
        <w:t>ób</w:t>
      </w:r>
      <w:proofErr w:type="spellEnd"/>
      <w:r w:rsidRPr="000024D4">
        <w:rPr>
          <w:sz w:val="14"/>
          <w:szCs w:val="18"/>
        </w:rPr>
        <w:t>) zarządzającej(-</w:t>
      </w:r>
      <w:proofErr w:type="spellStart"/>
      <w:r w:rsidRPr="000024D4">
        <w:rPr>
          <w:sz w:val="14"/>
          <w:szCs w:val="18"/>
        </w:rPr>
        <w:t>ych</w:t>
      </w:r>
      <w:proofErr w:type="spellEnd"/>
      <w:r w:rsidRPr="000024D4">
        <w:rPr>
          <w:sz w:val="14"/>
          <w:szCs w:val="18"/>
        </w:rPr>
        <w:t>) pracodawcą)</w:t>
      </w:r>
    </w:p>
    <w:p w14:paraId="25696637" w14:textId="77777777" w:rsidR="008C33B9" w:rsidRPr="008C33B9" w:rsidRDefault="008C33B9" w:rsidP="008C33B9">
      <w:pPr>
        <w:tabs>
          <w:tab w:val="num" w:pos="284"/>
          <w:tab w:val="left" w:pos="9072"/>
        </w:tabs>
        <w:autoSpaceDE w:val="0"/>
        <w:autoSpaceDN w:val="0"/>
        <w:adjustRightInd w:val="0"/>
        <w:ind w:right="-2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sectPr w:rsidR="008C33B9" w:rsidRPr="008C33B9" w:rsidSect="00C956C1">
      <w:pgSz w:w="11906" w:h="16838"/>
      <w:pgMar w:top="851" w:right="851" w:bottom="851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E64B" w14:textId="77777777" w:rsidR="00594A9B" w:rsidRDefault="00594A9B">
      <w:r>
        <w:separator/>
      </w:r>
    </w:p>
  </w:endnote>
  <w:endnote w:type="continuationSeparator" w:id="0">
    <w:p w14:paraId="57A83829" w14:textId="77777777" w:rsidR="00594A9B" w:rsidRDefault="0059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00096"/>
      <w:docPartObj>
        <w:docPartGallery w:val="Page Numbers (Bottom of Page)"/>
        <w:docPartUnique/>
      </w:docPartObj>
    </w:sdtPr>
    <w:sdtEndPr/>
    <w:sdtContent>
      <w:p w14:paraId="526F764D" w14:textId="77777777" w:rsidR="00064844" w:rsidRDefault="00064844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191A4DA7" w14:textId="77777777" w:rsidR="00064844" w:rsidRPr="003337F1" w:rsidRDefault="00064844">
    <w:pPr>
      <w:pStyle w:val="Stopka"/>
      <w:jc w:val="righ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6DDD" w14:textId="77777777" w:rsidR="00594A9B" w:rsidRDefault="00594A9B">
      <w:r>
        <w:separator/>
      </w:r>
    </w:p>
  </w:footnote>
  <w:footnote w:type="continuationSeparator" w:id="0">
    <w:p w14:paraId="13172711" w14:textId="77777777" w:rsidR="00594A9B" w:rsidRDefault="0059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4B2"/>
    <w:multiLevelType w:val="hybridMultilevel"/>
    <w:tmpl w:val="954644C6"/>
    <w:lvl w:ilvl="0" w:tplc="90FC8A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B5B33"/>
    <w:multiLevelType w:val="hybridMultilevel"/>
    <w:tmpl w:val="EEA4CD14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2367C"/>
    <w:multiLevelType w:val="hybridMultilevel"/>
    <w:tmpl w:val="FECA5A14"/>
    <w:lvl w:ilvl="0" w:tplc="2850D4F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266A"/>
    <w:multiLevelType w:val="hybridMultilevel"/>
    <w:tmpl w:val="EBEC6A92"/>
    <w:lvl w:ilvl="0" w:tplc="563A5D6C">
      <w:start w:val="1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0DA5"/>
    <w:multiLevelType w:val="hybridMultilevel"/>
    <w:tmpl w:val="8EFE21D4"/>
    <w:lvl w:ilvl="0" w:tplc="AB626134">
      <w:start w:val="5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C319B"/>
    <w:multiLevelType w:val="hybridMultilevel"/>
    <w:tmpl w:val="70CCAC78"/>
    <w:lvl w:ilvl="0" w:tplc="F2C889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277D"/>
    <w:multiLevelType w:val="hybridMultilevel"/>
    <w:tmpl w:val="D832A18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A4497"/>
    <w:multiLevelType w:val="hybridMultilevel"/>
    <w:tmpl w:val="FA68F114"/>
    <w:lvl w:ilvl="0" w:tplc="448E83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945D92"/>
    <w:multiLevelType w:val="hybridMultilevel"/>
    <w:tmpl w:val="E4CE41DA"/>
    <w:lvl w:ilvl="0" w:tplc="6FFC76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672"/>
    <w:multiLevelType w:val="hybridMultilevel"/>
    <w:tmpl w:val="50B81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35FA"/>
    <w:multiLevelType w:val="hybridMultilevel"/>
    <w:tmpl w:val="EA46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015E"/>
    <w:multiLevelType w:val="hybridMultilevel"/>
    <w:tmpl w:val="2B42EBD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2" w15:restartNumberingAfterBreak="0">
    <w:nsid w:val="2D9E5577"/>
    <w:multiLevelType w:val="hybridMultilevel"/>
    <w:tmpl w:val="20827202"/>
    <w:lvl w:ilvl="0" w:tplc="F8325A30">
      <w:start w:val="3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5826"/>
    <w:multiLevelType w:val="hybridMultilevel"/>
    <w:tmpl w:val="8B3AD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4821FF"/>
    <w:multiLevelType w:val="hybridMultilevel"/>
    <w:tmpl w:val="C1902AD2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B34AF9"/>
    <w:multiLevelType w:val="hybridMultilevel"/>
    <w:tmpl w:val="751C13E4"/>
    <w:lvl w:ilvl="0" w:tplc="16840AE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84C"/>
    <w:multiLevelType w:val="hybridMultilevel"/>
    <w:tmpl w:val="C840EA28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8D815E0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plc="798C96C0">
      <w:start w:val="1"/>
      <w:numFmt w:val="upperLetter"/>
      <w:lvlText w:val="%5)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7DB6238"/>
    <w:multiLevelType w:val="hybridMultilevel"/>
    <w:tmpl w:val="9992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42DB8"/>
    <w:multiLevelType w:val="hybridMultilevel"/>
    <w:tmpl w:val="932EEC10"/>
    <w:lvl w:ilvl="0" w:tplc="C32E54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3FE"/>
    <w:multiLevelType w:val="hybridMultilevel"/>
    <w:tmpl w:val="4D6C8638"/>
    <w:lvl w:ilvl="0" w:tplc="5C5224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E5D50"/>
    <w:multiLevelType w:val="hybridMultilevel"/>
    <w:tmpl w:val="644C5314"/>
    <w:lvl w:ilvl="0" w:tplc="90FC8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645AE"/>
    <w:multiLevelType w:val="hybridMultilevel"/>
    <w:tmpl w:val="4790D638"/>
    <w:lvl w:ilvl="0" w:tplc="392A51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4DD4"/>
    <w:multiLevelType w:val="hybridMultilevel"/>
    <w:tmpl w:val="5BD2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5CA95C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F5585"/>
    <w:multiLevelType w:val="hybridMultilevel"/>
    <w:tmpl w:val="7FEAC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871BDD"/>
    <w:multiLevelType w:val="hybridMultilevel"/>
    <w:tmpl w:val="010C7804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10BBE"/>
    <w:multiLevelType w:val="hybridMultilevel"/>
    <w:tmpl w:val="EBEC6A92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E1054"/>
    <w:multiLevelType w:val="hybridMultilevel"/>
    <w:tmpl w:val="3A7878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5B55ED"/>
    <w:multiLevelType w:val="hybridMultilevel"/>
    <w:tmpl w:val="88EC55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E29F5"/>
    <w:multiLevelType w:val="hybridMultilevel"/>
    <w:tmpl w:val="A08C840A"/>
    <w:lvl w:ilvl="0" w:tplc="D5B625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6409">
    <w:abstractNumId w:val="7"/>
  </w:num>
  <w:num w:numId="2" w16cid:durableId="1257711740">
    <w:abstractNumId w:val="6"/>
  </w:num>
  <w:num w:numId="3" w16cid:durableId="747965914">
    <w:abstractNumId w:val="16"/>
  </w:num>
  <w:num w:numId="4" w16cid:durableId="1607496174">
    <w:abstractNumId w:val="28"/>
  </w:num>
  <w:num w:numId="5" w16cid:durableId="1711606872">
    <w:abstractNumId w:val="15"/>
  </w:num>
  <w:num w:numId="6" w16cid:durableId="1188521649">
    <w:abstractNumId w:val="18"/>
  </w:num>
  <w:num w:numId="7" w16cid:durableId="718820669">
    <w:abstractNumId w:val="13"/>
    <w:lvlOverride w:ilvl="0">
      <w:lvl w:ilvl="0" w:tplc="04150015">
        <w:start w:val="1"/>
        <w:numFmt w:val="upperLetter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77491562">
    <w:abstractNumId w:val="5"/>
  </w:num>
  <w:num w:numId="9" w16cid:durableId="550464581">
    <w:abstractNumId w:val="19"/>
  </w:num>
  <w:num w:numId="10" w16cid:durableId="121272462">
    <w:abstractNumId w:val="20"/>
  </w:num>
  <w:num w:numId="11" w16cid:durableId="853374801">
    <w:abstractNumId w:val="11"/>
  </w:num>
  <w:num w:numId="12" w16cid:durableId="1040787600">
    <w:abstractNumId w:val="21"/>
  </w:num>
  <w:num w:numId="13" w16cid:durableId="1189442119">
    <w:abstractNumId w:val="22"/>
  </w:num>
  <w:num w:numId="14" w16cid:durableId="1602685245">
    <w:abstractNumId w:val="10"/>
  </w:num>
  <w:num w:numId="15" w16cid:durableId="982387028">
    <w:abstractNumId w:val="1"/>
  </w:num>
  <w:num w:numId="16" w16cid:durableId="267394355">
    <w:abstractNumId w:val="26"/>
  </w:num>
  <w:num w:numId="17" w16cid:durableId="1740177694">
    <w:abstractNumId w:val="0"/>
  </w:num>
  <w:num w:numId="18" w16cid:durableId="1322856971">
    <w:abstractNumId w:val="8"/>
  </w:num>
  <w:num w:numId="19" w16cid:durableId="886524212">
    <w:abstractNumId w:val="4"/>
  </w:num>
  <w:num w:numId="20" w16cid:durableId="1587497575">
    <w:abstractNumId w:val="2"/>
  </w:num>
  <w:num w:numId="21" w16cid:durableId="973631975">
    <w:abstractNumId w:val="13"/>
  </w:num>
  <w:num w:numId="22" w16cid:durableId="801730031">
    <w:abstractNumId w:val="12"/>
  </w:num>
  <w:num w:numId="23" w16cid:durableId="6903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8819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792412">
    <w:abstractNumId w:val="14"/>
  </w:num>
  <w:num w:numId="26" w16cid:durableId="550700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7827908">
    <w:abstractNumId w:val="3"/>
  </w:num>
  <w:num w:numId="28" w16cid:durableId="188379869">
    <w:abstractNumId w:val="0"/>
  </w:num>
  <w:num w:numId="29" w16cid:durableId="182677792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217842">
    <w:abstractNumId w:val="3"/>
  </w:num>
  <w:num w:numId="31" w16cid:durableId="709191296">
    <w:abstractNumId w:val="24"/>
  </w:num>
  <w:num w:numId="32" w16cid:durableId="2110660411">
    <w:abstractNumId w:val="17"/>
  </w:num>
  <w:num w:numId="33" w16cid:durableId="818113040">
    <w:abstractNumId w:val="25"/>
  </w:num>
  <w:num w:numId="34" w16cid:durableId="89664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lm4ljyeVPBCzCOPAAC5cgCp2Z/ji4A+CDyOafuc7g9UX1TWdG91YWx+hCHd+bmTkTzy2n1hXeR+jzk7dbgvtg==" w:salt="TiT0nBeouBlCtcs9W5MH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3"/>
    <w:rsid w:val="000024D4"/>
    <w:rsid w:val="00022160"/>
    <w:rsid w:val="00031A67"/>
    <w:rsid w:val="0005476F"/>
    <w:rsid w:val="00064844"/>
    <w:rsid w:val="000A58D3"/>
    <w:rsid w:val="000C33A5"/>
    <w:rsid w:val="000F7CC7"/>
    <w:rsid w:val="00116A1A"/>
    <w:rsid w:val="00190C13"/>
    <w:rsid w:val="001A5830"/>
    <w:rsid w:val="00273D97"/>
    <w:rsid w:val="00283154"/>
    <w:rsid w:val="002A14AA"/>
    <w:rsid w:val="002A2D31"/>
    <w:rsid w:val="003052FB"/>
    <w:rsid w:val="00311D05"/>
    <w:rsid w:val="0036636C"/>
    <w:rsid w:val="00382244"/>
    <w:rsid w:val="003D54C5"/>
    <w:rsid w:val="00400F13"/>
    <w:rsid w:val="004407EA"/>
    <w:rsid w:val="00473210"/>
    <w:rsid w:val="00485E58"/>
    <w:rsid w:val="004A7D07"/>
    <w:rsid w:val="004E1637"/>
    <w:rsid w:val="004F5900"/>
    <w:rsid w:val="0050012D"/>
    <w:rsid w:val="00504C94"/>
    <w:rsid w:val="00560D12"/>
    <w:rsid w:val="005819BD"/>
    <w:rsid w:val="005855A2"/>
    <w:rsid w:val="00594A9B"/>
    <w:rsid w:val="006825A3"/>
    <w:rsid w:val="006B3BA6"/>
    <w:rsid w:val="006B79BF"/>
    <w:rsid w:val="00776022"/>
    <w:rsid w:val="007B3993"/>
    <w:rsid w:val="00865D7B"/>
    <w:rsid w:val="00874EC0"/>
    <w:rsid w:val="008A55B3"/>
    <w:rsid w:val="008B606F"/>
    <w:rsid w:val="008C33B9"/>
    <w:rsid w:val="0095027A"/>
    <w:rsid w:val="00976333"/>
    <w:rsid w:val="009B23D8"/>
    <w:rsid w:val="009C0F7E"/>
    <w:rsid w:val="009C5E89"/>
    <w:rsid w:val="00A229E2"/>
    <w:rsid w:val="00A268FA"/>
    <w:rsid w:val="00A72BF2"/>
    <w:rsid w:val="00A8480E"/>
    <w:rsid w:val="00AA6ED4"/>
    <w:rsid w:val="00AA6EE1"/>
    <w:rsid w:val="00AD60B2"/>
    <w:rsid w:val="00B10CAC"/>
    <w:rsid w:val="00B416CA"/>
    <w:rsid w:val="00B879C3"/>
    <w:rsid w:val="00C9441A"/>
    <w:rsid w:val="00C956C1"/>
    <w:rsid w:val="00CB25C4"/>
    <w:rsid w:val="00CD5F2F"/>
    <w:rsid w:val="00D06B6B"/>
    <w:rsid w:val="00D35DED"/>
    <w:rsid w:val="00D605FD"/>
    <w:rsid w:val="00D65E28"/>
    <w:rsid w:val="00D82497"/>
    <w:rsid w:val="00DA1CA5"/>
    <w:rsid w:val="00DC591E"/>
    <w:rsid w:val="00DC68CD"/>
    <w:rsid w:val="00E00DEE"/>
    <w:rsid w:val="00E123D2"/>
    <w:rsid w:val="00E275E1"/>
    <w:rsid w:val="00E7594F"/>
    <w:rsid w:val="00EB6EC0"/>
    <w:rsid w:val="00ED1E67"/>
    <w:rsid w:val="00EE1A59"/>
    <w:rsid w:val="00F21D32"/>
    <w:rsid w:val="00FE3CA7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192D"/>
  <w15:chartTrackingRefBased/>
  <w15:docId w15:val="{AAEA2E54-99C9-4796-9BDA-500E46B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9C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825A3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25A3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6825A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682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6825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682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table" w:styleId="Tabela-Siatka">
    <w:name w:val="Table Grid"/>
    <w:basedOn w:val="Standardowy"/>
    <w:uiPriority w:val="39"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control" Target="activeX/activeX32.xml"/><Relationship Id="rId84" Type="http://schemas.openxmlformats.org/officeDocument/2006/relationships/control" Target="activeX/activeX42.xml"/><Relationship Id="rId89" Type="http://schemas.openxmlformats.org/officeDocument/2006/relationships/image" Target="media/image38.wmf"/><Relationship Id="rId112" Type="http://schemas.openxmlformats.org/officeDocument/2006/relationships/fontTable" Target="fontTable.xml"/><Relationship Id="rId16" Type="http://schemas.openxmlformats.org/officeDocument/2006/relationships/control" Target="activeX/activeX5.xml"/><Relationship Id="rId107" Type="http://schemas.openxmlformats.org/officeDocument/2006/relationships/control" Target="activeX/activeX54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7.xml"/><Relationship Id="rId74" Type="http://schemas.openxmlformats.org/officeDocument/2006/relationships/control" Target="activeX/activeX36.xml"/><Relationship Id="rId79" Type="http://schemas.openxmlformats.org/officeDocument/2006/relationships/control" Target="activeX/activeX39.xml"/><Relationship Id="rId102" Type="http://schemas.openxmlformats.org/officeDocument/2006/relationships/control" Target="activeX/activeX51.xml"/><Relationship Id="rId5" Type="http://schemas.openxmlformats.org/officeDocument/2006/relationships/footnotes" Target="footnotes.xml"/><Relationship Id="rId90" Type="http://schemas.openxmlformats.org/officeDocument/2006/relationships/control" Target="activeX/activeX45.xml"/><Relationship Id="rId95" Type="http://schemas.openxmlformats.org/officeDocument/2006/relationships/image" Target="media/image41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113" Type="http://schemas.openxmlformats.org/officeDocument/2006/relationships/theme" Target="theme/theme1.xml"/><Relationship Id="rId80" Type="http://schemas.openxmlformats.org/officeDocument/2006/relationships/image" Target="media/image34.wmf"/><Relationship Id="rId85" Type="http://schemas.openxmlformats.org/officeDocument/2006/relationships/image" Target="media/image36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54" Type="http://schemas.openxmlformats.org/officeDocument/2006/relationships/control" Target="activeX/activeX25.xml"/><Relationship Id="rId70" Type="http://schemas.openxmlformats.org/officeDocument/2006/relationships/control" Target="activeX/activeX34.xml"/><Relationship Id="rId75" Type="http://schemas.openxmlformats.org/officeDocument/2006/relationships/control" Target="activeX/activeX37.xml"/><Relationship Id="rId91" Type="http://schemas.openxmlformats.org/officeDocument/2006/relationships/image" Target="media/image39.wmf"/><Relationship Id="rId96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control" Target="activeX/activeX53.xml"/><Relationship Id="rId10" Type="http://schemas.openxmlformats.org/officeDocument/2006/relationships/control" Target="activeX/activeX2.xml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control" Target="activeX/activeX40.xml"/><Relationship Id="rId86" Type="http://schemas.openxmlformats.org/officeDocument/2006/relationships/control" Target="activeX/activeX43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5.wmf"/><Relationship Id="rId109" Type="http://schemas.openxmlformats.org/officeDocument/2006/relationships/control" Target="activeX/activeX55.xml"/><Relationship Id="rId34" Type="http://schemas.openxmlformats.org/officeDocument/2006/relationships/control" Target="activeX/activeX14.xml"/><Relationship Id="rId50" Type="http://schemas.openxmlformats.org/officeDocument/2006/relationships/control" Target="activeX/activeX23.xml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image" Target="media/image42.wmf"/><Relationship Id="rId104" Type="http://schemas.openxmlformats.org/officeDocument/2006/relationships/control" Target="activeX/activeX52.xml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control" Target="activeX/activeX46.xml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24" Type="http://schemas.openxmlformats.org/officeDocument/2006/relationships/control" Target="activeX/activeX9.xml"/><Relationship Id="rId40" Type="http://schemas.openxmlformats.org/officeDocument/2006/relationships/control" Target="activeX/activeX18.xml"/><Relationship Id="rId45" Type="http://schemas.openxmlformats.org/officeDocument/2006/relationships/image" Target="media/image18.wmf"/><Relationship Id="rId66" Type="http://schemas.openxmlformats.org/officeDocument/2006/relationships/control" Target="activeX/activeX31.xml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61" Type="http://schemas.openxmlformats.org/officeDocument/2006/relationships/image" Target="media/image26.wmf"/><Relationship Id="rId82" Type="http://schemas.openxmlformats.org/officeDocument/2006/relationships/control" Target="activeX/activeX4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56" Type="http://schemas.openxmlformats.org/officeDocument/2006/relationships/control" Target="activeX/activeX26.xml"/><Relationship Id="rId77" Type="http://schemas.openxmlformats.org/officeDocument/2006/relationships/control" Target="activeX/activeX38.xml"/><Relationship Id="rId100" Type="http://schemas.openxmlformats.org/officeDocument/2006/relationships/control" Target="activeX/activeX50.xml"/><Relationship Id="rId105" Type="http://schemas.openxmlformats.org/officeDocument/2006/relationships/image" Target="media/image46.wmf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72" Type="http://schemas.openxmlformats.org/officeDocument/2006/relationships/control" Target="activeX/activeX35.xml"/><Relationship Id="rId93" Type="http://schemas.openxmlformats.org/officeDocument/2006/relationships/image" Target="media/image40.wmf"/><Relationship Id="rId98" Type="http://schemas.openxmlformats.org/officeDocument/2006/relationships/control" Target="activeX/activeX49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1.xml"/><Relationship Id="rId67" Type="http://schemas.openxmlformats.org/officeDocument/2006/relationships/image" Target="media/image29.wmf"/><Relationship Id="rId20" Type="http://schemas.openxmlformats.org/officeDocument/2006/relationships/control" Target="activeX/activeX7.xml"/><Relationship Id="rId41" Type="http://schemas.openxmlformats.org/officeDocument/2006/relationships/image" Target="media/image16.wmf"/><Relationship Id="rId62" Type="http://schemas.openxmlformats.org/officeDocument/2006/relationships/control" Target="activeX/activeX29.xml"/><Relationship Id="rId83" Type="http://schemas.openxmlformats.org/officeDocument/2006/relationships/image" Target="media/image35.wmf"/><Relationship Id="rId88" Type="http://schemas.openxmlformats.org/officeDocument/2006/relationships/control" Target="activeX/activeX44.xml"/><Relationship Id="rId111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4261</Words>
  <Characters>25572</Characters>
  <Application>Microsoft Office Word</Application>
  <DocSecurity>8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Krzysztof Stefaniak</cp:lastModifiedBy>
  <cp:revision>4</cp:revision>
  <cp:lastPrinted>2026-01-29T08:55:00Z</cp:lastPrinted>
  <dcterms:created xsi:type="dcterms:W3CDTF">2026-02-06T07:59:00Z</dcterms:created>
  <dcterms:modified xsi:type="dcterms:W3CDTF">2026-02-06T08:52:00Z</dcterms:modified>
</cp:coreProperties>
</file>