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FE" w:rsidRPr="005307D3" w:rsidRDefault="00792BDB" w:rsidP="005307D3">
      <w:pPr>
        <w:ind w:left="5664" w:right="-157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70.85pt;margin-top:11.05pt;width:102.75pt;height:0;z-index:251662336" o:connectortype="straight"/>
        </w:pict>
      </w:r>
      <w:r w:rsidR="003120FE" w:rsidRPr="005307D3">
        <w:rPr>
          <w:rFonts w:ascii="Arial" w:hAnsi="Arial" w:cs="Arial"/>
          <w:sz w:val="20"/>
          <w:szCs w:val="20"/>
        </w:rPr>
        <w:t xml:space="preserve">Lublin, dnia </w:t>
      </w:r>
    </w:p>
    <w:p w:rsidR="003120FE" w:rsidRDefault="003120FE" w:rsidP="003120FE">
      <w:pPr>
        <w:rPr>
          <w:rFonts w:ascii="Arial" w:hAnsi="Arial" w:cs="Arial"/>
          <w:sz w:val="20"/>
          <w:szCs w:val="20"/>
        </w:rPr>
      </w:pPr>
    </w:p>
    <w:p w:rsidR="005307D3" w:rsidRPr="005307D3" w:rsidRDefault="005307D3" w:rsidP="003120FE">
      <w:pPr>
        <w:rPr>
          <w:rFonts w:ascii="Arial" w:hAnsi="Arial" w:cs="Arial"/>
          <w:sz w:val="20"/>
          <w:szCs w:val="20"/>
        </w:rPr>
      </w:pPr>
    </w:p>
    <w:p w:rsidR="005307D3" w:rsidRDefault="00792BDB" w:rsidP="003120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6" type="#_x0000_t32" style="position:absolute;margin-left:-.4pt;margin-top:.55pt;width:177.75pt;height:0;z-index:251658240" o:connectortype="straight"/>
        </w:pict>
      </w:r>
      <w:r w:rsidR="005307D3">
        <w:rPr>
          <w:rFonts w:ascii="Arial" w:hAnsi="Arial" w:cs="Arial"/>
          <w:sz w:val="20"/>
          <w:szCs w:val="20"/>
        </w:rPr>
        <w:t>(</w:t>
      </w:r>
      <w:r w:rsidR="003120FE" w:rsidRPr="005307D3">
        <w:rPr>
          <w:rFonts w:ascii="Arial" w:hAnsi="Arial" w:cs="Arial"/>
          <w:sz w:val="20"/>
          <w:szCs w:val="20"/>
        </w:rPr>
        <w:t>imię i nazwisko</w:t>
      </w:r>
      <w:r w:rsidR="005307D3">
        <w:rPr>
          <w:rFonts w:ascii="Arial" w:hAnsi="Arial" w:cs="Arial"/>
          <w:sz w:val="20"/>
          <w:szCs w:val="20"/>
        </w:rPr>
        <w:t>)</w:t>
      </w:r>
    </w:p>
    <w:p w:rsidR="005307D3" w:rsidRDefault="005307D3" w:rsidP="003120FE">
      <w:pPr>
        <w:rPr>
          <w:rFonts w:ascii="Arial" w:hAnsi="Arial" w:cs="Arial"/>
          <w:sz w:val="20"/>
          <w:szCs w:val="20"/>
        </w:rPr>
      </w:pPr>
    </w:p>
    <w:p w:rsidR="005307D3" w:rsidRDefault="005307D3" w:rsidP="003120FE">
      <w:pPr>
        <w:rPr>
          <w:rFonts w:ascii="Arial" w:hAnsi="Arial" w:cs="Arial"/>
          <w:sz w:val="20"/>
          <w:szCs w:val="20"/>
        </w:rPr>
      </w:pPr>
    </w:p>
    <w:p w:rsidR="003120FE" w:rsidRPr="005307D3" w:rsidRDefault="00792BDB" w:rsidP="003120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7" type="#_x0000_t32" style="position:absolute;margin-left:-.4pt;margin-top:.55pt;width:177.75pt;height:0;z-index:251659264" o:connectortype="straight"/>
        </w:pict>
      </w:r>
      <w:r w:rsidR="003120FE" w:rsidRPr="005307D3">
        <w:rPr>
          <w:rFonts w:ascii="Arial" w:hAnsi="Arial" w:cs="Arial"/>
          <w:sz w:val="20"/>
          <w:szCs w:val="20"/>
        </w:rPr>
        <w:t xml:space="preserve"> </w:t>
      </w:r>
      <w:r w:rsidR="005307D3">
        <w:rPr>
          <w:rFonts w:ascii="Arial" w:hAnsi="Arial" w:cs="Arial"/>
          <w:sz w:val="20"/>
          <w:szCs w:val="20"/>
        </w:rPr>
        <w:t>(</w:t>
      </w:r>
      <w:r w:rsidR="003120FE" w:rsidRPr="005307D3">
        <w:rPr>
          <w:rFonts w:ascii="Arial" w:hAnsi="Arial" w:cs="Arial"/>
          <w:sz w:val="20"/>
          <w:szCs w:val="20"/>
        </w:rPr>
        <w:t>data urodzenia</w:t>
      </w:r>
      <w:r w:rsidR="005307D3">
        <w:rPr>
          <w:rFonts w:ascii="Arial" w:hAnsi="Arial" w:cs="Arial"/>
          <w:sz w:val="20"/>
          <w:szCs w:val="20"/>
        </w:rPr>
        <w:t>)</w:t>
      </w:r>
    </w:p>
    <w:p w:rsidR="003120FE" w:rsidRDefault="003120FE" w:rsidP="005307D3">
      <w:pPr>
        <w:rPr>
          <w:rFonts w:ascii="Arial" w:hAnsi="Arial" w:cs="Arial"/>
          <w:sz w:val="20"/>
          <w:szCs w:val="20"/>
        </w:rPr>
      </w:pPr>
    </w:p>
    <w:p w:rsidR="005307D3" w:rsidRDefault="00792BDB" w:rsidP="00530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8" type="#_x0000_t32" style="position:absolute;margin-left:-.4pt;margin-top:9.8pt;width:177.75pt;height:0;z-index:251660288" o:connectortype="straight"/>
        </w:pict>
      </w:r>
    </w:p>
    <w:p w:rsidR="005307D3" w:rsidRDefault="005307D3" w:rsidP="005307D3">
      <w:pPr>
        <w:rPr>
          <w:rFonts w:ascii="Arial" w:hAnsi="Arial" w:cs="Arial"/>
          <w:sz w:val="20"/>
          <w:szCs w:val="20"/>
        </w:rPr>
      </w:pPr>
    </w:p>
    <w:p w:rsidR="00F42D30" w:rsidRDefault="00792BDB" w:rsidP="00530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9" type="#_x0000_t32" style="position:absolute;margin-left:-.4pt;margin-top:10.8pt;width:177.75pt;height:0;z-index:251661312" o:connectortype="straight"/>
        </w:pict>
      </w:r>
    </w:p>
    <w:p w:rsidR="005307D3" w:rsidRPr="005307D3" w:rsidRDefault="005307D3" w:rsidP="00530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zamieszkania)</w:t>
      </w:r>
    </w:p>
    <w:p w:rsidR="003120FE" w:rsidRPr="005307D3" w:rsidRDefault="003120FE" w:rsidP="005307D3">
      <w:pPr>
        <w:ind w:left="6036" w:firstLine="336"/>
        <w:jc w:val="center"/>
        <w:rPr>
          <w:rFonts w:ascii="Arial" w:hAnsi="Arial" w:cs="Arial"/>
          <w:b/>
          <w:sz w:val="20"/>
          <w:szCs w:val="20"/>
        </w:rPr>
      </w:pPr>
      <w:r w:rsidRPr="005307D3">
        <w:rPr>
          <w:rFonts w:ascii="Arial" w:hAnsi="Arial" w:cs="Arial"/>
          <w:b/>
          <w:sz w:val="20"/>
          <w:szCs w:val="20"/>
        </w:rPr>
        <w:t xml:space="preserve">Miejski Urząd Pracy </w:t>
      </w:r>
    </w:p>
    <w:p w:rsidR="003120FE" w:rsidRPr="005307D3" w:rsidRDefault="005307D3" w:rsidP="005307D3">
      <w:pPr>
        <w:ind w:left="495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 w:rsidR="003120FE" w:rsidRPr="005307D3">
        <w:rPr>
          <w:rFonts w:ascii="Arial" w:hAnsi="Arial" w:cs="Arial"/>
          <w:b/>
          <w:sz w:val="20"/>
          <w:szCs w:val="20"/>
        </w:rPr>
        <w:t>w Lublinie</w:t>
      </w:r>
    </w:p>
    <w:p w:rsidR="003120FE" w:rsidRDefault="003120FE" w:rsidP="003120FE">
      <w:pPr>
        <w:ind w:left="1080"/>
        <w:rPr>
          <w:rFonts w:ascii="Arial" w:hAnsi="Arial" w:cs="Arial"/>
          <w:sz w:val="20"/>
          <w:szCs w:val="20"/>
        </w:rPr>
      </w:pPr>
    </w:p>
    <w:p w:rsidR="005307D3" w:rsidRPr="005307D3" w:rsidRDefault="005307D3" w:rsidP="00992E42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3120FE" w:rsidRPr="005307D3" w:rsidRDefault="003120FE" w:rsidP="00992E42">
      <w:pPr>
        <w:spacing w:line="360" w:lineRule="auto"/>
        <w:rPr>
          <w:rFonts w:ascii="Arial" w:hAnsi="Arial" w:cs="Arial"/>
          <w:sz w:val="20"/>
          <w:szCs w:val="20"/>
        </w:rPr>
      </w:pPr>
      <w:r w:rsidRPr="005307D3">
        <w:rPr>
          <w:rFonts w:ascii="Arial" w:hAnsi="Arial" w:cs="Arial"/>
          <w:b/>
          <w:sz w:val="20"/>
          <w:szCs w:val="20"/>
        </w:rPr>
        <w:t>Wnioskuję o wyrejestrowanie mnie z ewidencji osób bezrobotnych tutejszego Urzędu z</w:t>
      </w:r>
      <w:r w:rsidR="003C4FD1" w:rsidRPr="005307D3">
        <w:rPr>
          <w:rFonts w:ascii="Arial" w:hAnsi="Arial" w:cs="Arial"/>
          <w:b/>
          <w:sz w:val="20"/>
          <w:szCs w:val="20"/>
        </w:rPr>
        <w:t> </w:t>
      </w:r>
      <w:r w:rsidRPr="005307D3">
        <w:rPr>
          <w:rFonts w:ascii="Arial" w:hAnsi="Arial" w:cs="Arial"/>
          <w:b/>
          <w:sz w:val="20"/>
          <w:szCs w:val="20"/>
        </w:rPr>
        <w:t>powodu</w:t>
      </w:r>
      <w:r w:rsidR="003C4FD1" w:rsidRPr="005307D3">
        <w:rPr>
          <w:rFonts w:ascii="Arial" w:hAnsi="Arial" w:cs="Arial"/>
          <w:b/>
          <w:sz w:val="20"/>
          <w:szCs w:val="20"/>
        </w:rPr>
        <w:t xml:space="preserve"> </w:t>
      </w:r>
      <w:r w:rsidR="00992E42">
        <w:rPr>
          <w:rFonts w:ascii="Arial" w:hAnsi="Arial" w:cs="Arial"/>
          <w:b/>
          <w:sz w:val="20"/>
          <w:szCs w:val="20"/>
        </w:rPr>
        <w:t>(właściwe zaznaczyć)</w:t>
      </w:r>
      <w:r w:rsidRPr="005307D3">
        <w:rPr>
          <w:rFonts w:ascii="Arial" w:hAnsi="Arial" w:cs="Arial"/>
          <w:sz w:val="20"/>
          <w:szCs w:val="20"/>
        </w:rPr>
        <w:t>:</w:t>
      </w:r>
    </w:p>
    <w:p w:rsidR="003120FE" w:rsidRPr="005307D3" w:rsidRDefault="003120FE" w:rsidP="003120FE">
      <w:pPr>
        <w:rPr>
          <w:rFonts w:ascii="Arial" w:hAnsi="Arial" w:cs="Arial"/>
          <w:sz w:val="20"/>
          <w:szCs w:val="20"/>
        </w:rPr>
      </w:pPr>
    </w:p>
    <w:p w:rsidR="003120FE" w:rsidRPr="005307D3" w:rsidRDefault="00792BDB" w:rsidP="003120F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1" type="#_x0000_t32" style="position:absolute;left:0;text-align:left;margin-left:204.35pt;margin-top:13.8pt;width:250.5pt;height:0;z-index:251663360" o:connectortype="straight"/>
        </w:pict>
      </w:r>
      <w:r w:rsidR="003120FE" w:rsidRPr="005307D3">
        <w:rPr>
          <w:rFonts w:ascii="Arial" w:hAnsi="Arial" w:cs="Arial"/>
          <w:sz w:val="20"/>
          <w:szCs w:val="20"/>
        </w:rPr>
        <w:t xml:space="preserve">rezygnacji na własny wniosek od dnia </w:t>
      </w:r>
    </w:p>
    <w:p w:rsidR="003120FE" w:rsidRPr="005307D3" w:rsidRDefault="003120FE" w:rsidP="003120FE">
      <w:pPr>
        <w:ind w:left="360"/>
        <w:rPr>
          <w:rFonts w:ascii="Arial" w:hAnsi="Arial" w:cs="Arial"/>
          <w:sz w:val="20"/>
          <w:szCs w:val="20"/>
        </w:rPr>
      </w:pPr>
    </w:p>
    <w:p w:rsidR="003120FE" w:rsidRPr="00AC3BA4" w:rsidRDefault="00AC3BA4" w:rsidP="00AC3BA4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przebywania za granicą w okresie dłuższym niż 30 dni od dnia</w:t>
      </w:r>
    </w:p>
    <w:p w:rsidR="003120FE" w:rsidRPr="005307D3" w:rsidRDefault="00AC3BA4" w:rsidP="003120FE">
      <w:pPr>
        <w:ind w:left="360"/>
        <w:rPr>
          <w:rFonts w:ascii="Arial" w:hAnsi="Arial" w:cs="Arial"/>
          <w:sz w:val="20"/>
          <w:szCs w:val="20"/>
        </w:rPr>
      </w:pPr>
      <w:r w:rsidRPr="00AC3BA4">
        <w:rPr>
          <w:rFonts w:ascii="Arial" w:hAnsi="Arial" w:cs="Arial"/>
          <w:noProof/>
          <w:sz w:val="20"/>
          <w:szCs w:val="20"/>
        </w:rPr>
        <w:pict>
          <v:shape id="_x0000_s1032" type="#_x0000_t32" style="position:absolute;left:0;text-align:left;margin-left:313.85pt;margin-top:-.1pt;width:141pt;height:0;z-index:251664384" o:connectortype="straight"/>
        </w:pict>
      </w:r>
    </w:p>
    <w:p w:rsidR="003120FE" w:rsidRPr="005307D3" w:rsidRDefault="00792BDB" w:rsidP="003120F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3" type="#_x0000_t32" style="position:absolute;left:0;text-align:left;margin-left:274.85pt;margin-top:13.65pt;width:180pt;height:0;z-index:251665408" o:connectortype="straight"/>
        </w:pict>
      </w:r>
      <w:r w:rsidR="003120FE" w:rsidRPr="005307D3">
        <w:rPr>
          <w:rFonts w:ascii="Arial" w:hAnsi="Arial" w:cs="Arial"/>
          <w:sz w:val="20"/>
          <w:szCs w:val="20"/>
        </w:rPr>
        <w:t xml:space="preserve">podjęcia nauki w szkole w systemie dziennym od dnia </w:t>
      </w:r>
    </w:p>
    <w:p w:rsidR="003120FE" w:rsidRPr="005307D3" w:rsidRDefault="003120FE" w:rsidP="003120FE">
      <w:pPr>
        <w:rPr>
          <w:rFonts w:ascii="Arial" w:hAnsi="Arial" w:cs="Arial"/>
          <w:sz w:val="20"/>
          <w:szCs w:val="20"/>
        </w:rPr>
      </w:pPr>
    </w:p>
    <w:p w:rsidR="000713E6" w:rsidRDefault="00792BDB" w:rsidP="000713E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310.1pt;margin-top:13.7pt;width:144.75pt;height:0;z-index:251666432" o:connectortype="straight"/>
        </w:pict>
      </w:r>
      <w:r w:rsidR="000713E6" w:rsidRPr="005307D3">
        <w:rPr>
          <w:rFonts w:ascii="Arial" w:hAnsi="Arial" w:cs="Arial"/>
          <w:sz w:val="20"/>
          <w:szCs w:val="20"/>
        </w:rPr>
        <w:t xml:space="preserve">nabycia prawa do renty z tytułu niezdolności do pracy od dnia  </w:t>
      </w:r>
    </w:p>
    <w:p w:rsidR="005307D3" w:rsidRPr="005307D3" w:rsidRDefault="005307D3" w:rsidP="005307D3">
      <w:pPr>
        <w:rPr>
          <w:rFonts w:ascii="Arial" w:hAnsi="Arial" w:cs="Arial"/>
          <w:sz w:val="20"/>
          <w:szCs w:val="20"/>
        </w:rPr>
      </w:pPr>
    </w:p>
    <w:p w:rsidR="000713E6" w:rsidRDefault="00792BDB" w:rsidP="000713E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5" type="#_x0000_t32" style="position:absolute;left:0;text-align:left;margin-left:220.85pt;margin-top:13.75pt;width:234pt;height:0;z-index:251667456" o:connectortype="straight"/>
        </w:pict>
      </w:r>
      <w:r w:rsidR="000713E6" w:rsidRPr="005307D3">
        <w:rPr>
          <w:rFonts w:ascii="Arial" w:hAnsi="Arial" w:cs="Arial"/>
          <w:sz w:val="20"/>
          <w:szCs w:val="20"/>
        </w:rPr>
        <w:t xml:space="preserve">nabycia prawa do zasiłku stałego od dnia  </w:t>
      </w:r>
    </w:p>
    <w:p w:rsidR="005307D3" w:rsidRPr="005307D3" w:rsidRDefault="005307D3" w:rsidP="005307D3">
      <w:pPr>
        <w:rPr>
          <w:rFonts w:ascii="Arial" w:hAnsi="Arial" w:cs="Arial"/>
          <w:sz w:val="20"/>
          <w:szCs w:val="20"/>
        </w:rPr>
      </w:pPr>
    </w:p>
    <w:p w:rsidR="000713E6" w:rsidRDefault="00792BDB" w:rsidP="000713E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6" type="#_x0000_t32" style="position:absolute;left:0;text-align:left;margin-left:283.1pt;margin-top:13.8pt;width:171.75pt;height:0;z-index:251668480" o:connectortype="straight"/>
        </w:pict>
      </w:r>
      <w:r w:rsidR="000713E6" w:rsidRPr="005307D3">
        <w:rPr>
          <w:rFonts w:ascii="Arial" w:hAnsi="Arial" w:cs="Arial"/>
          <w:sz w:val="20"/>
          <w:szCs w:val="20"/>
        </w:rPr>
        <w:t>nabycia prawa do świadczenia pielęgnacyjnego</w:t>
      </w:r>
      <w:r w:rsidR="005307D3">
        <w:rPr>
          <w:rFonts w:ascii="Arial" w:hAnsi="Arial" w:cs="Arial"/>
          <w:sz w:val="20"/>
          <w:szCs w:val="20"/>
        </w:rPr>
        <w:t xml:space="preserve"> od dnia</w:t>
      </w:r>
    </w:p>
    <w:p w:rsidR="005307D3" w:rsidRPr="005307D3" w:rsidRDefault="005307D3" w:rsidP="005307D3">
      <w:pPr>
        <w:rPr>
          <w:rFonts w:ascii="Arial" w:hAnsi="Arial" w:cs="Arial"/>
          <w:sz w:val="20"/>
          <w:szCs w:val="20"/>
        </w:rPr>
      </w:pPr>
    </w:p>
    <w:p w:rsidR="000713E6" w:rsidRPr="005307D3" w:rsidRDefault="00792BDB" w:rsidP="003120F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7" type="#_x0000_t32" style="position:absolute;left:0;text-align:left;margin-left:197.6pt;margin-top:13.85pt;width:257.25pt;height:0;z-index:251669504" o:connectortype="straight"/>
        </w:pict>
      </w:r>
      <w:r w:rsidR="000713E6" w:rsidRPr="005307D3">
        <w:rPr>
          <w:rFonts w:ascii="Arial" w:hAnsi="Arial" w:cs="Arial"/>
          <w:sz w:val="20"/>
          <w:szCs w:val="20"/>
        </w:rPr>
        <w:t xml:space="preserve">nabycia prawa do emerytury od dnia </w:t>
      </w:r>
    </w:p>
    <w:p w:rsidR="000713E6" w:rsidRPr="005307D3" w:rsidRDefault="000713E6" w:rsidP="000713E6">
      <w:pPr>
        <w:rPr>
          <w:rFonts w:ascii="Arial" w:hAnsi="Arial" w:cs="Arial"/>
          <w:sz w:val="20"/>
          <w:szCs w:val="20"/>
        </w:rPr>
      </w:pPr>
    </w:p>
    <w:p w:rsidR="000713E6" w:rsidRPr="005307D3" w:rsidRDefault="00792BDB" w:rsidP="003120F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8" type="#_x0000_t32" style="position:absolute;left:0;text-align:left;margin-left:297.35pt;margin-top:13.9pt;width:162pt;height:0;z-index:251670528" o:connectortype="straight"/>
        </w:pict>
      </w:r>
      <w:r w:rsidR="000713E6" w:rsidRPr="005307D3">
        <w:rPr>
          <w:rFonts w:ascii="Arial" w:hAnsi="Arial" w:cs="Arial"/>
          <w:sz w:val="20"/>
          <w:szCs w:val="20"/>
        </w:rPr>
        <w:t xml:space="preserve">nabycia prawa do świadczenia przedemerytalnego od dnia </w:t>
      </w:r>
    </w:p>
    <w:p w:rsidR="000713E6" w:rsidRPr="005307D3" w:rsidRDefault="000713E6" w:rsidP="000713E6">
      <w:pPr>
        <w:rPr>
          <w:rFonts w:ascii="Arial" w:hAnsi="Arial" w:cs="Arial"/>
          <w:sz w:val="20"/>
          <w:szCs w:val="20"/>
        </w:rPr>
      </w:pPr>
    </w:p>
    <w:p w:rsidR="000713E6" w:rsidRPr="005307D3" w:rsidRDefault="00792BDB" w:rsidP="003120F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9" type="#_x0000_t32" style="position:absolute;left:0;text-align:left;margin-left:217.1pt;margin-top:13.95pt;width:242.25pt;height:0;z-index:251671552" o:connectortype="straight"/>
        </w:pict>
      </w:r>
      <w:r w:rsidR="000713E6" w:rsidRPr="005307D3">
        <w:rPr>
          <w:rFonts w:ascii="Arial" w:hAnsi="Arial" w:cs="Arial"/>
          <w:sz w:val="20"/>
          <w:szCs w:val="20"/>
        </w:rPr>
        <w:t xml:space="preserve">nabycia prawa do renty socjalnej od dnia </w:t>
      </w:r>
    </w:p>
    <w:p w:rsidR="000713E6" w:rsidRPr="005307D3" w:rsidRDefault="000713E6" w:rsidP="000713E6">
      <w:pPr>
        <w:rPr>
          <w:rFonts w:ascii="Arial" w:hAnsi="Arial" w:cs="Arial"/>
          <w:sz w:val="20"/>
          <w:szCs w:val="20"/>
        </w:rPr>
      </w:pPr>
    </w:p>
    <w:p w:rsidR="000713E6" w:rsidRPr="005307D3" w:rsidRDefault="000713E6" w:rsidP="003120F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7D3">
        <w:rPr>
          <w:rFonts w:ascii="Arial" w:hAnsi="Arial" w:cs="Arial"/>
          <w:sz w:val="20"/>
          <w:szCs w:val="20"/>
        </w:rPr>
        <w:t>nabycia prawa do renty rodzinnej w wysokości przekraczającej połowę minimalnego</w:t>
      </w:r>
    </w:p>
    <w:p w:rsidR="000713E6" w:rsidRPr="005307D3" w:rsidRDefault="000713E6" w:rsidP="000713E6">
      <w:pPr>
        <w:rPr>
          <w:rFonts w:ascii="Arial" w:hAnsi="Arial" w:cs="Arial"/>
          <w:sz w:val="20"/>
          <w:szCs w:val="20"/>
        </w:rPr>
      </w:pPr>
    </w:p>
    <w:p w:rsidR="000713E6" w:rsidRPr="005307D3" w:rsidRDefault="00792BDB" w:rsidP="000713E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0" type="#_x0000_t32" style="position:absolute;left:0;text-align:left;margin-left:177.35pt;margin-top:11.05pt;width:277.5pt;height:0;z-index:251672576" o:connectortype="straight"/>
        </w:pict>
      </w:r>
      <w:r w:rsidR="000713E6" w:rsidRPr="005307D3">
        <w:rPr>
          <w:rFonts w:ascii="Arial" w:hAnsi="Arial" w:cs="Arial"/>
          <w:sz w:val="20"/>
          <w:szCs w:val="20"/>
        </w:rPr>
        <w:t xml:space="preserve">      wynagrodzenia za pracę od dnia </w:t>
      </w:r>
    </w:p>
    <w:p w:rsidR="000713E6" w:rsidRPr="005307D3" w:rsidRDefault="000713E6" w:rsidP="000713E6">
      <w:pPr>
        <w:rPr>
          <w:rFonts w:ascii="Arial" w:hAnsi="Arial" w:cs="Arial"/>
          <w:sz w:val="20"/>
          <w:szCs w:val="20"/>
        </w:rPr>
      </w:pPr>
    </w:p>
    <w:p w:rsidR="000C1FE8" w:rsidRPr="005307D3" w:rsidRDefault="000C1FE8" w:rsidP="003120F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7D3">
        <w:rPr>
          <w:rFonts w:ascii="Arial" w:hAnsi="Arial" w:cs="Arial"/>
          <w:sz w:val="20"/>
          <w:szCs w:val="20"/>
        </w:rPr>
        <w:t xml:space="preserve">tymczasowego aresztowania lub odbywania kary pozbawienia wolności w zakładzie karnym </w:t>
      </w:r>
    </w:p>
    <w:p w:rsidR="000C1FE8" w:rsidRPr="005307D3" w:rsidRDefault="000C1FE8" w:rsidP="000C1FE8">
      <w:pPr>
        <w:ind w:left="360"/>
        <w:rPr>
          <w:rFonts w:ascii="Arial" w:hAnsi="Arial" w:cs="Arial"/>
          <w:sz w:val="20"/>
          <w:szCs w:val="20"/>
        </w:rPr>
      </w:pPr>
    </w:p>
    <w:p w:rsidR="000713E6" w:rsidRPr="005307D3" w:rsidRDefault="00792BDB" w:rsidP="000C1FE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1" type="#_x0000_t32" style="position:absolute;left:0;text-align:left;margin-left:66.35pt;margin-top:10.6pt;width:393pt;height:0;z-index:251673600" o:connectortype="straight"/>
        </w:pict>
      </w:r>
      <w:r w:rsidR="000C1FE8" w:rsidRPr="005307D3">
        <w:rPr>
          <w:rFonts w:ascii="Arial" w:hAnsi="Arial" w:cs="Arial"/>
          <w:sz w:val="20"/>
          <w:szCs w:val="20"/>
        </w:rPr>
        <w:t xml:space="preserve">      od dnia </w:t>
      </w:r>
    </w:p>
    <w:p w:rsidR="000C1FE8" w:rsidRPr="005307D3" w:rsidRDefault="000C1FE8" w:rsidP="000C1FE8">
      <w:pPr>
        <w:ind w:left="360"/>
        <w:rPr>
          <w:rFonts w:ascii="Arial" w:hAnsi="Arial" w:cs="Arial"/>
          <w:sz w:val="20"/>
          <w:szCs w:val="20"/>
        </w:rPr>
      </w:pPr>
    </w:p>
    <w:p w:rsidR="000C1FE8" w:rsidRPr="005307D3" w:rsidRDefault="00792BDB" w:rsidP="003120F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2" type="#_x0000_t32" style="position:absolute;left:0;text-align:left;margin-left:162.35pt;margin-top:13.85pt;width:297pt;height:0;z-index:251674624" o:connectortype="straight"/>
        </w:pict>
      </w:r>
      <w:r w:rsidR="000C1FE8" w:rsidRPr="005307D3">
        <w:rPr>
          <w:rFonts w:ascii="Arial" w:hAnsi="Arial" w:cs="Arial"/>
          <w:sz w:val="20"/>
          <w:szCs w:val="20"/>
        </w:rPr>
        <w:t xml:space="preserve">inny powód (jaki i od kiedy?) </w:t>
      </w:r>
    </w:p>
    <w:p w:rsidR="000713E6" w:rsidRPr="005307D3" w:rsidRDefault="000713E6" w:rsidP="000713E6">
      <w:pPr>
        <w:rPr>
          <w:rFonts w:ascii="Arial" w:hAnsi="Arial" w:cs="Arial"/>
          <w:sz w:val="20"/>
          <w:szCs w:val="20"/>
        </w:rPr>
      </w:pPr>
    </w:p>
    <w:p w:rsidR="000713E6" w:rsidRPr="005307D3" w:rsidRDefault="000713E6" w:rsidP="000713E6">
      <w:pPr>
        <w:rPr>
          <w:rFonts w:ascii="Arial" w:hAnsi="Arial" w:cs="Arial"/>
          <w:sz w:val="20"/>
          <w:szCs w:val="20"/>
        </w:rPr>
      </w:pPr>
    </w:p>
    <w:p w:rsidR="000713E6" w:rsidRPr="005307D3" w:rsidRDefault="000713E6" w:rsidP="000713E6">
      <w:pPr>
        <w:rPr>
          <w:rFonts w:ascii="Arial" w:hAnsi="Arial" w:cs="Arial"/>
          <w:sz w:val="20"/>
          <w:szCs w:val="20"/>
        </w:rPr>
      </w:pPr>
    </w:p>
    <w:p w:rsidR="000713E6" w:rsidRPr="005307D3" w:rsidRDefault="00992E42" w:rsidP="000713E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  <w:r w:rsidR="000C1FE8" w:rsidRPr="005307D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</w:p>
    <w:p w:rsidR="005307D3" w:rsidRDefault="005307D3" w:rsidP="00992E42">
      <w:pPr>
        <w:ind w:left="720"/>
        <w:rPr>
          <w:rFonts w:ascii="Arial" w:hAnsi="Arial" w:cs="Arial"/>
          <w:sz w:val="20"/>
          <w:szCs w:val="20"/>
        </w:rPr>
      </w:pPr>
    </w:p>
    <w:p w:rsidR="000C1FE8" w:rsidRPr="005307D3" w:rsidRDefault="000C1FE8" w:rsidP="00992E42">
      <w:pPr>
        <w:ind w:left="720"/>
        <w:rPr>
          <w:rFonts w:ascii="Arial" w:hAnsi="Arial" w:cs="Arial"/>
          <w:sz w:val="20"/>
          <w:szCs w:val="20"/>
        </w:rPr>
      </w:pPr>
      <w:r w:rsidRPr="005307D3">
        <w:rPr>
          <w:rFonts w:ascii="Arial" w:hAnsi="Arial" w:cs="Arial"/>
          <w:sz w:val="20"/>
          <w:szCs w:val="20"/>
        </w:rPr>
        <w:t xml:space="preserve">                                                  </w:t>
      </w:r>
    </w:p>
    <w:p w:rsidR="005307D3" w:rsidRDefault="00792BDB" w:rsidP="000C1FE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3" type="#_x0000_t32" style="position:absolute;left:0;text-align:left;margin-left:289.85pt;margin-top:9.65pt;width:169.5pt;height:0;z-index:251675648" o:connectortype="straight"/>
        </w:pict>
      </w:r>
      <w:r w:rsidR="000C1FE8" w:rsidRPr="005307D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</w:p>
    <w:p w:rsidR="000C1FE8" w:rsidRPr="005307D3" w:rsidRDefault="005307D3" w:rsidP="005307D3">
      <w:pPr>
        <w:ind w:left="67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0C1FE8" w:rsidRPr="005307D3">
        <w:rPr>
          <w:rFonts w:ascii="Arial" w:hAnsi="Arial" w:cs="Arial"/>
          <w:sz w:val="20"/>
          <w:szCs w:val="20"/>
        </w:rPr>
        <w:t>podpis wnioskodawcy</w:t>
      </w:r>
      <w:r>
        <w:rPr>
          <w:rFonts w:ascii="Arial" w:hAnsi="Arial" w:cs="Arial"/>
          <w:sz w:val="20"/>
          <w:szCs w:val="20"/>
        </w:rPr>
        <w:t>)</w:t>
      </w:r>
    </w:p>
    <w:p w:rsidR="003120FE" w:rsidRPr="005307D3" w:rsidRDefault="003120FE" w:rsidP="003120FE">
      <w:pPr>
        <w:rPr>
          <w:rFonts w:ascii="Arial" w:hAnsi="Arial" w:cs="Arial"/>
          <w:sz w:val="20"/>
          <w:szCs w:val="20"/>
        </w:rPr>
      </w:pPr>
    </w:p>
    <w:sectPr w:rsidR="003120FE" w:rsidRPr="005307D3" w:rsidSect="00057C92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5FCD"/>
    <w:multiLevelType w:val="multilevel"/>
    <w:tmpl w:val="5D4C8CA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1B74527"/>
    <w:multiLevelType w:val="hybridMultilevel"/>
    <w:tmpl w:val="5748DCC6"/>
    <w:lvl w:ilvl="0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8621C70"/>
    <w:multiLevelType w:val="hybridMultilevel"/>
    <w:tmpl w:val="5374017A"/>
    <w:lvl w:ilvl="0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214873"/>
    <w:multiLevelType w:val="hybridMultilevel"/>
    <w:tmpl w:val="4FF60684"/>
    <w:lvl w:ilvl="0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164670"/>
    <w:multiLevelType w:val="hybridMultilevel"/>
    <w:tmpl w:val="BD9A5D62"/>
    <w:lvl w:ilvl="0" w:tplc="FFE218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B701FA"/>
    <w:multiLevelType w:val="hybridMultilevel"/>
    <w:tmpl w:val="153CFC04"/>
    <w:lvl w:ilvl="0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99F2AB8"/>
    <w:multiLevelType w:val="hybridMultilevel"/>
    <w:tmpl w:val="281892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9835DD"/>
    <w:multiLevelType w:val="hybridMultilevel"/>
    <w:tmpl w:val="5D4C8CA6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5711BD1"/>
    <w:multiLevelType w:val="multilevel"/>
    <w:tmpl w:val="AADC423E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85756DD"/>
    <w:multiLevelType w:val="hybridMultilevel"/>
    <w:tmpl w:val="4CDA954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DB28AE"/>
    <w:multiLevelType w:val="hybridMultilevel"/>
    <w:tmpl w:val="AADC423E"/>
    <w:lvl w:ilvl="0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3120FE"/>
    <w:rsid w:val="00057C92"/>
    <w:rsid w:val="000713E6"/>
    <w:rsid w:val="000C1FE8"/>
    <w:rsid w:val="003120FE"/>
    <w:rsid w:val="00330DC6"/>
    <w:rsid w:val="003C4FD1"/>
    <w:rsid w:val="0047263A"/>
    <w:rsid w:val="004B766B"/>
    <w:rsid w:val="005307D3"/>
    <w:rsid w:val="00792BDB"/>
    <w:rsid w:val="007B4219"/>
    <w:rsid w:val="00992E42"/>
    <w:rsid w:val="00A80626"/>
    <w:rsid w:val="00AC3BA4"/>
    <w:rsid w:val="00CF6A16"/>
    <w:rsid w:val="00F4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  <o:rules v:ext="edit">
        <o:r id="V:Rule19" type="connector" idref="#_x0000_s1029"/>
        <o:r id="V:Rule20" type="connector" idref="#_x0000_s1038"/>
        <o:r id="V:Rule21" type="connector" idref="#_x0000_s1036"/>
        <o:r id="V:Rule22" type="connector" idref="#_x0000_s1031"/>
        <o:r id="V:Rule23" type="connector" idref="#_x0000_s1035"/>
        <o:r id="V:Rule24" type="connector" idref="#_x0000_s1033"/>
        <o:r id="V:Rule25" type="connector" idref="#_x0000_s1032"/>
        <o:r id="V:Rule26" type="connector" idref="#_x0000_s1041"/>
        <o:r id="V:Rule27" type="connector" idref="#_x0000_s1030"/>
        <o:r id="V:Rule28" type="connector" idref="#_x0000_s1037"/>
        <o:r id="V:Rule29" type="connector" idref="#_x0000_s1026"/>
        <o:r id="V:Rule30" type="connector" idref="#_x0000_s1040"/>
        <o:r id="V:Rule31" type="connector" idref="#_x0000_s1042"/>
        <o:r id="V:Rule32" type="connector" idref="#_x0000_s1034"/>
        <o:r id="V:Rule33" type="connector" idref="#_x0000_s1027"/>
        <o:r id="V:Rule34" type="connector" idref="#_x0000_s1043"/>
        <o:r id="V:Rule35" type="connector" idref="#_x0000_s1039"/>
        <o:r id="V:Rule3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062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7D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</vt:lpstr>
    </vt:vector>
  </TitlesOfParts>
  <Company>Miejski Urząd Pracy w Lublinie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</dc:title>
  <dc:creator>ljarosz</dc:creator>
  <cp:lastModifiedBy>mdasko</cp:lastModifiedBy>
  <cp:revision>4</cp:revision>
  <cp:lastPrinted>2021-05-25T10:15:00Z</cp:lastPrinted>
  <dcterms:created xsi:type="dcterms:W3CDTF">2021-06-09T06:06:00Z</dcterms:created>
  <dcterms:modified xsi:type="dcterms:W3CDTF">2025-05-22T07:46:00Z</dcterms:modified>
</cp:coreProperties>
</file>